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0" w:rsidRPr="003C3354" w:rsidRDefault="00504D30" w:rsidP="00681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 превратились в белых журавлей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2B5BAE" w:rsidRDefault="002B5BAE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читателей </w:t>
      </w:r>
      <w:r w:rsidR="00E751A0" w:rsidRPr="00E7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л</w:t>
      </w:r>
      <w:r w:rsidR="00E751A0" w:rsidRPr="002B5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ответственности за происходящее вокруг</w:t>
      </w:r>
      <w:r w:rsidR="00E75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1A0" w:rsidRPr="002B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патриотизма, воспитание любви к Родине и своей истории – одно из приоритетных направлений работы Смоленской областной библиотеки для детей и молодёжи имени И.С. Соколова-Микитова. </w:t>
      </w:r>
    </w:p>
    <w:p w:rsidR="00632283" w:rsidRPr="003C3354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Великой Отечественной войны является бесценным, поистине неисчерпаемым источником для воспитания патриотизма. Она позволяет каждому человеку лично соприкоснуться с великим подвигом старших поколений, ведь это и биографии дедов и прадедов, и воспоминания о фронтовых дорогах, сражениях, и героизм тружеников тыла. Память о войне трепетно хранится в семьях – треугольники фронтовых писем, фотографии, боевые награды есть почти в каждом доме.</w:t>
      </w:r>
    </w:p>
    <w:p w:rsidR="00632283" w:rsidRPr="003C3354" w:rsidRDefault="00632283" w:rsidP="00681537">
      <w:pPr>
        <w:pStyle w:val="50"/>
        <w:shd w:val="clear" w:color="auto" w:fill="auto"/>
        <w:spacing w:before="0" w:line="360" w:lineRule="auto"/>
        <w:ind w:firstLine="709"/>
        <w:rPr>
          <w:rFonts w:cs="Times New Roman"/>
          <w:sz w:val="28"/>
          <w:szCs w:val="28"/>
        </w:rPr>
      </w:pPr>
      <w:r w:rsidRPr="003C3354">
        <w:rPr>
          <w:rFonts w:cs="Times New Roman"/>
          <w:sz w:val="28"/>
          <w:szCs w:val="28"/>
          <w:lang w:eastAsia="ru-RU" w:bidi="ru-RU"/>
        </w:rPr>
        <w:t>Мне кажется порою, что солдаты</w:t>
      </w:r>
      <w:r w:rsidRPr="003C3354">
        <w:rPr>
          <w:rStyle w:val="5ArialNarrow14pt0pt"/>
          <w:rFonts w:ascii="Times New Roman" w:hAnsi="Times New Roman" w:cs="Times New Roman"/>
          <w:i/>
          <w:iCs/>
        </w:rPr>
        <w:t>.</w:t>
      </w:r>
    </w:p>
    <w:p w:rsidR="00632283" w:rsidRPr="003C3354" w:rsidRDefault="00632283" w:rsidP="00681537">
      <w:pPr>
        <w:pStyle w:val="60"/>
        <w:shd w:val="clear" w:color="auto" w:fill="auto"/>
        <w:spacing w:line="360" w:lineRule="auto"/>
        <w:ind w:firstLine="709"/>
        <w:rPr>
          <w:rFonts w:cs="Times New Roman"/>
          <w:sz w:val="28"/>
          <w:szCs w:val="28"/>
        </w:rPr>
      </w:pPr>
      <w:r w:rsidRPr="003C3354">
        <w:rPr>
          <w:rFonts w:cs="Times New Roman"/>
          <w:sz w:val="28"/>
          <w:szCs w:val="28"/>
          <w:lang w:eastAsia="ru-RU" w:bidi="ru-RU"/>
        </w:rPr>
        <w:t>С кровавых не пришедшие полей.</w:t>
      </w:r>
    </w:p>
    <w:p w:rsidR="00632283" w:rsidRPr="003C3354" w:rsidRDefault="00632283" w:rsidP="00681537">
      <w:pPr>
        <w:pStyle w:val="70"/>
        <w:shd w:val="clear" w:color="auto" w:fill="auto"/>
        <w:spacing w:line="360" w:lineRule="auto"/>
        <w:ind w:firstLine="709"/>
        <w:rPr>
          <w:rFonts w:cs="Times New Roman"/>
          <w:sz w:val="28"/>
          <w:szCs w:val="28"/>
        </w:rPr>
      </w:pPr>
      <w:r w:rsidRPr="003C3354">
        <w:rPr>
          <w:rFonts w:cs="Times New Roman"/>
          <w:sz w:val="28"/>
          <w:szCs w:val="28"/>
          <w:lang w:eastAsia="ru-RU" w:bidi="ru-RU"/>
        </w:rPr>
        <w:t>Не в землю нашу полегли когда-то,</w:t>
      </w:r>
    </w:p>
    <w:p w:rsidR="00632283" w:rsidRPr="003C3354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354">
        <w:rPr>
          <w:rFonts w:ascii="Times New Roman" w:hAnsi="Times New Roman" w:cs="Times New Roman"/>
          <w:i/>
          <w:sz w:val="28"/>
          <w:szCs w:val="28"/>
          <w:lang w:eastAsia="ru-RU" w:bidi="ru-RU"/>
        </w:rPr>
        <w:t>А превратились в белых журавлей</w:t>
      </w:r>
      <w:r w:rsidRPr="003C3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2283" w:rsidRPr="003C3354" w:rsidRDefault="00632283" w:rsidP="006815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Р. Гамзатов </w:t>
      </w:r>
    </w:p>
    <w:p w:rsidR="00632283" w:rsidRPr="003C3354" w:rsidRDefault="00632283" w:rsidP="00681537">
      <w:pPr>
        <w:pStyle w:val="1"/>
        <w:spacing w:before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3C3354">
        <w:rPr>
          <w:rFonts w:cs="Times New Roman"/>
          <w:bCs/>
          <w:sz w:val="28"/>
          <w:szCs w:val="28"/>
        </w:rPr>
        <w:t xml:space="preserve">Эти строки стихотворения «Журавли» известного аварского поэта Расула Гамзатова стали реквиемом по погибшим в Великую Отечественную войну солдатам, а в </w:t>
      </w:r>
      <w:r w:rsidRPr="003C3354">
        <w:rPr>
          <w:rFonts w:cs="Times New Roman"/>
          <w:sz w:val="28"/>
          <w:szCs w:val="28"/>
          <w:lang w:eastAsia="ru-RU" w:bidi="ru-RU"/>
        </w:rPr>
        <w:t xml:space="preserve">1986 году в Дагестане был впервые проведён поэтический Праздник белых журавлей, посвящённый памяти павших на полях сражений. Идею праздника подхватили по всей России и за её пределами. Его стали отмечать </w:t>
      </w:r>
      <w:r w:rsidRPr="003C3354">
        <w:rPr>
          <w:rFonts w:cs="Times New Roman"/>
          <w:sz w:val="28"/>
          <w:szCs w:val="28"/>
          <w:lang w:bidi="ru-RU"/>
        </w:rPr>
        <w:t>ежегодно</w:t>
      </w:r>
      <w:r w:rsidRPr="003C3354">
        <w:rPr>
          <w:rFonts w:cs="Times New Roman"/>
          <w:sz w:val="28"/>
          <w:szCs w:val="28"/>
          <w:lang w:eastAsia="ru-RU" w:bidi="ru-RU"/>
        </w:rPr>
        <w:t xml:space="preserve"> 22 октября и посвящать не только погибшим воинам, но и жертвам терроризма, вооружённых конфликтов, Чернобыльской катастрофы.</w:t>
      </w:r>
      <w:r w:rsidRPr="003C3354">
        <w:rPr>
          <w:rFonts w:cs="Times New Roman"/>
          <w:bCs/>
          <w:sz w:val="28"/>
          <w:szCs w:val="28"/>
        </w:rPr>
        <w:t>..</w:t>
      </w:r>
    </w:p>
    <w:p w:rsidR="00CE5E95" w:rsidRPr="003C3354" w:rsidRDefault="00CE5E95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 xml:space="preserve">Песня «Журавли» вдохновила на создание мемориалов, главным образом которых являются журавли. В Дагестане во многих сёлах установлены такие мемориалы, но есть они и в других местах нашей необъятной страны. </w:t>
      </w:r>
    </w:p>
    <w:p w:rsidR="00670A16" w:rsidRPr="003C3354" w:rsidRDefault="00670A16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3C3354">
        <w:rPr>
          <w:sz w:val="28"/>
          <w:szCs w:val="28"/>
        </w:rPr>
        <w:t xml:space="preserve">Журавли не имеют национальности – они символизируют память обо всех погибших на полях сражений. В Смоленске </w:t>
      </w:r>
      <w:hyperlink r:id="rId4" w:history="1"/>
      <w:r w:rsidRPr="003C3354">
        <w:rPr>
          <w:bCs/>
          <w:sz w:val="28"/>
          <w:szCs w:val="28"/>
        </w:rPr>
        <w:t xml:space="preserve">на улице Кутузова 25 сентября 2013 года был установлен памятник «Журавли». </w:t>
      </w:r>
      <w:r w:rsidRPr="003C3354">
        <w:rPr>
          <w:sz w:val="28"/>
          <w:szCs w:val="28"/>
        </w:rPr>
        <w:t xml:space="preserve">В октябре 2012 года на этом </w:t>
      </w:r>
      <w:r w:rsidRPr="003C3354">
        <w:rPr>
          <w:sz w:val="28"/>
          <w:szCs w:val="28"/>
        </w:rPr>
        <w:lastRenderedPageBreak/>
        <w:t>месте поисковики подняли останки 18 бойцов. Среди них – генерал-майор, которого обнаружили в пулем</w:t>
      </w:r>
      <w:r w:rsidR="00F25C0B">
        <w:rPr>
          <w:sz w:val="28"/>
          <w:szCs w:val="28"/>
        </w:rPr>
        <w:t>ё</w:t>
      </w:r>
      <w:r w:rsidRPr="003C3354">
        <w:rPr>
          <w:sz w:val="28"/>
          <w:szCs w:val="28"/>
        </w:rPr>
        <w:t xml:space="preserve">тном гнезде – там же лежал плащ со знаками отличия и медальон, но он плохо сохранился, </w:t>
      </w:r>
      <w:r w:rsidR="00743FA8">
        <w:rPr>
          <w:sz w:val="28"/>
          <w:szCs w:val="28"/>
        </w:rPr>
        <w:t>поэтому</w:t>
      </w:r>
      <w:r w:rsidRPr="003C3354">
        <w:rPr>
          <w:sz w:val="28"/>
          <w:szCs w:val="28"/>
        </w:rPr>
        <w:t xml:space="preserve"> прочитать написанное не представлялось возможным. Установить личность генерала так и не удалось.</w:t>
      </w:r>
      <w:r w:rsidRPr="003C3354">
        <w:rPr>
          <w:iCs/>
          <w:sz w:val="28"/>
          <w:szCs w:val="28"/>
        </w:rPr>
        <w:t xml:space="preserve"> Зато разыскали родственников нескольких солдат. Тогда и родилась мысль увековечить подвиг бойцов, воздвигнув именно такой символ памяти погибших в </w:t>
      </w:r>
      <w:r w:rsidR="00F6435D" w:rsidRPr="003C3354">
        <w:rPr>
          <w:iCs/>
          <w:sz w:val="28"/>
          <w:szCs w:val="28"/>
        </w:rPr>
        <w:t>годы Великой Отечественной войны</w:t>
      </w:r>
      <w:r w:rsidRPr="003C3354">
        <w:rPr>
          <w:iCs/>
          <w:sz w:val="28"/>
          <w:szCs w:val="28"/>
        </w:rPr>
        <w:t>.</w:t>
      </w:r>
    </w:p>
    <w:p w:rsidR="00632283" w:rsidRPr="003C3354" w:rsidRDefault="00632283" w:rsidP="00681537">
      <w:pPr>
        <w:pStyle w:val="1"/>
        <w:shd w:val="clear" w:color="auto" w:fill="auto"/>
        <w:spacing w:before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3C3354">
        <w:rPr>
          <w:rFonts w:cs="Times New Roman"/>
          <w:sz w:val="28"/>
          <w:szCs w:val="28"/>
          <w:lang w:eastAsia="ru-RU" w:bidi="ru-RU"/>
        </w:rPr>
        <w:t>Смоленская областная библиотека для детей и молодёжи имени И.</w:t>
      </w:r>
      <w:r w:rsidR="00F6435D" w:rsidRPr="003C3354">
        <w:rPr>
          <w:rFonts w:cs="Times New Roman"/>
          <w:sz w:val="28"/>
          <w:szCs w:val="28"/>
          <w:lang w:eastAsia="ru-RU" w:bidi="ru-RU"/>
        </w:rPr>
        <w:t> </w:t>
      </w:r>
      <w:r w:rsidRPr="003C3354">
        <w:rPr>
          <w:rFonts w:cs="Times New Roman"/>
          <w:sz w:val="28"/>
          <w:szCs w:val="28"/>
          <w:lang w:eastAsia="ru-RU" w:bidi="ru-RU"/>
        </w:rPr>
        <w:t>С.</w:t>
      </w:r>
      <w:r w:rsidR="00F6435D" w:rsidRPr="003C3354">
        <w:rPr>
          <w:rFonts w:cs="Times New Roman"/>
          <w:sz w:val="28"/>
          <w:szCs w:val="28"/>
          <w:lang w:eastAsia="ru-RU" w:bidi="ru-RU"/>
        </w:rPr>
        <w:t> </w:t>
      </w:r>
      <w:r w:rsidRPr="003C3354">
        <w:rPr>
          <w:rFonts w:cs="Times New Roman"/>
          <w:sz w:val="28"/>
          <w:szCs w:val="28"/>
          <w:lang w:eastAsia="ru-RU" w:bidi="ru-RU"/>
        </w:rPr>
        <w:t xml:space="preserve">Соколова-Микитова </w:t>
      </w:r>
      <w:r w:rsidR="00670A16" w:rsidRPr="003C3354">
        <w:rPr>
          <w:rFonts w:cs="Times New Roman"/>
          <w:sz w:val="28"/>
          <w:szCs w:val="28"/>
          <w:lang w:eastAsia="ru-RU" w:bidi="ru-RU"/>
        </w:rPr>
        <w:t>начиная с 201</w:t>
      </w:r>
      <w:r w:rsidR="000C76ED" w:rsidRPr="003C3354">
        <w:rPr>
          <w:rFonts w:cs="Times New Roman"/>
          <w:sz w:val="28"/>
          <w:szCs w:val="28"/>
          <w:lang w:eastAsia="ru-RU" w:bidi="ru-RU"/>
        </w:rPr>
        <w:t>3</w:t>
      </w:r>
      <w:r w:rsidR="00670A16" w:rsidRPr="003C3354">
        <w:rPr>
          <w:rFonts w:cs="Times New Roman"/>
          <w:sz w:val="28"/>
          <w:szCs w:val="28"/>
          <w:lang w:eastAsia="ru-RU" w:bidi="ru-RU"/>
        </w:rPr>
        <w:t xml:space="preserve"> года </w:t>
      </w:r>
      <w:r w:rsidR="00CE5E95" w:rsidRPr="003C3354">
        <w:rPr>
          <w:rFonts w:cs="Times New Roman"/>
          <w:sz w:val="28"/>
          <w:szCs w:val="28"/>
          <w:lang w:eastAsia="ru-RU" w:bidi="ru-RU"/>
        </w:rPr>
        <w:t xml:space="preserve">тоже </w:t>
      </w:r>
      <w:r w:rsidR="00670A16" w:rsidRPr="003C3354">
        <w:rPr>
          <w:rFonts w:cs="Times New Roman"/>
          <w:sz w:val="28"/>
          <w:szCs w:val="28"/>
          <w:lang w:eastAsia="ru-RU" w:bidi="ru-RU"/>
        </w:rPr>
        <w:t xml:space="preserve">стала отмечать этот праздник. Ставший </w:t>
      </w:r>
      <w:r w:rsidRPr="003C3354">
        <w:rPr>
          <w:rFonts w:cs="Times New Roman"/>
          <w:sz w:val="28"/>
          <w:szCs w:val="28"/>
          <w:lang w:eastAsia="ru-RU" w:bidi="ru-RU"/>
        </w:rPr>
        <w:t xml:space="preserve">уже традиционным </w:t>
      </w:r>
      <w:r w:rsidRPr="003C3354">
        <w:rPr>
          <w:rFonts w:cs="Times New Roman"/>
          <w:b/>
          <w:sz w:val="28"/>
          <w:szCs w:val="28"/>
          <w:lang w:eastAsia="ru-RU" w:bidi="ru-RU"/>
        </w:rPr>
        <w:t>л</w:t>
      </w:r>
      <w:r w:rsidRPr="003C3354">
        <w:rPr>
          <w:rFonts w:cs="Times New Roman"/>
          <w:b/>
          <w:bCs/>
          <w:sz w:val="28"/>
          <w:szCs w:val="28"/>
          <w:lang w:eastAsia="ru-RU"/>
        </w:rPr>
        <w:t xml:space="preserve">итературно-поэтический «Праздник белых журавлей» </w:t>
      </w:r>
      <w:r w:rsidRPr="003C3354">
        <w:rPr>
          <w:rFonts w:cs="Times New Roman"/>
          <w:bCs/>
          <w:sz w:val="28"/>
          <w:szCs w:val="28"/>
          <w:lang w:eastAsia="ru-RU"/>
        </w:rPr>
        <w:t>собирает в стенах библиотеки читателей – учащихся школ города, учителей, юных литераторов, ветеранов, сотрудников музе</w:t>
      </w:r>
      <w:r w:rsidR="00F25C0B">
        <w:rPr>
          <w:rFonts w:cs="Times New Roman"/>
          <w:bCs/>
          <w:sz w:val="28"/>
          <w:szCs w:val="28"/>
          <w:lang w:eastAsia="ru-RU"/>
        </w:rPr>
        <w:t>ев</w:t>
      </w:r>
      <w:r w:rsidRPr="003C3354">
        <w:rPr>
          <w:rFonts w:cs="Times New Roman"/>
          <w:bCs/>
          <w:sz w:val="28"/>
          <w:szCs w:val="28"/>
          <w:lang w:eastAsia="ru-RU"/>
        </w:rPr>
        <w:t>, краеведов, которые ещё и ещё раз перелистывают поэтические страницы героического прошлого нашей страны</w:t>
      </w:r>
      <w:r w:rsidRPr="003C3354">
        <w:rPr>
          <w:rFonts w:cs="Times New Roman"/>
          <w:sz w:val="28"/>
          <w:szCs w:val="28"/>
          <w:lang w:eastAsia="ru-RU"/>
        </w:rPr>
        <w:t xml:space="preserve">. </w:t>
      </w:r>
    </w:p>
    <w:p w:rsidR="00632283" w:rsidRPr="003C3354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Тематика встреч </w:t>
      </w:r>
      <w:r w:rsidRPr="003C3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каждый год разнообразна, но неизменно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памяти начинается с рассказа об истоках этого поэтического праздника: трагической судьбе хиросимской девочки </w:t>
      </w:r>
      <w:proofErr w:type="spellStart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складывающей бумажных журавликов в надежде на выздоровление. Эта история потрясла поэта Р.</w:t>
      </w:r>
      <w:r w:rsidR="00731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Гамзатова, да и на Кавказе есть поверье: будто павшие на пол</w:t>
      </w:r>
      <w:r w:rsidR="00E751A0" w:rsidRPr="00E751A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</w:t>
      </w:r>
      <w:r w:rsidR="00E751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воины превращаются в журавлей. Так и родились стихи, ставшие основой знаменитой песни «Журавли» (композитор Ян Френкель), исполняемой сегодня не только как гимн памяти погибшим, но и как протест против войн и насилия на земле.</w:t>
      </w:r>
    </w:p>
    <w:p w:rsidR="00632283" w:rsidRPr="003C3354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hAnsi="Times New Roman" w:cs="Times New Roman"/>
          <w:sz w:val="28"/>
          <w:szCs w:val="28"/>
        </w:rPr>
        <w:t xml:space="preserve">Гостями </w:t>
      </w:r>
      <w:r w:rsidRPr="003C3354">
        <w:rPr>
          <w:rFonts w:ascii="Times New Roman" w:hAnsi="Times New Roman" w:cs="Times New Roman"/>
          <w:bCs/>
          <w:sz w:val="28"/>
          <w:szCs w:val="28"/>
        </w:rPr>
        <w:t>поэтических вечеров в разные годы были</w:t>
      </w:r>
      <w:r w:rsidRPr="003C3354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73170D">
        <w:rPr>
          <w:rFonts w:ascii="Times New Roman" w:hAnsi="Times New Roman" w:cs="Times New Roman"/>
          <w:sz w:val="28"/>
          <w:szCs w:val="28"/>
        </w:rPr>
        <w:t>ы</w:t>
      </w:r>
      <w:r w:rsidRPr="003C335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фронтовая медицинская сестра, старший сержант,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Смоленского отделения Всероссийской общественной организации ветеранов «Боевое братство», </w:t>
      </w:r>
      <w:r w:rsidRPr="003C3354">
        <w:rPr>
          <w:rFonts w:ascii="Times New Roman" w:hAnsi="Times New Roman" w:cs="Times New Roman"/>
          <w:sz w:val="28"/>
          <w:szCs w:val="28"/>
        </w:rPr>
        <w:t xml:space="preserve">участники боевых действий в Афганистане,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люди, знающие о войне не понаслышке. </w:t>
      </w:r>
    </w:p>
    <w:p w:rsidR="00632283" w:rsidRPr="003C3354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году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пропитанный болью и скорбью </w:t>
      </w:r>
      <w:r w:rsidRPr="003C3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белых журавлей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посвящён сразу трём памятным датам: 75-летию начала Великой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войны, 75-летию Смоленского сражения 1941 года и 75-летию рождения Советской гвардии. Языком поэзии школьники рассказали о событиях первых месяцев войны на Смоленской земле. В этот день в библиотеке прозвучало много стихотворений, созданных в разные годы поэтами-земляками.</w:t>
      </w:r>
      <w:r w:rsidR="00B50135"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вечера выступили гости – сотрудники </w:t>
      </w:r>
      <w:proofErr w:type="spellStart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историко-краеведческого музея Ирина Ивановна Соколова и Ирина Геннадьевна Громова. Их рассказ о боях на Соловьёвой переправе, где днём и ночью по понтонному мосту двигались машины, пушки, телеги, поднимая фонтаны воды, падали немецкие бомбы, где Днепр был красным от крови погибших солдат, о Поле Памяти в деревне Соловьёво </w:t>
      </w:r>
      <w:proofErr w:type="spellStart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сопровождался пронзительными кадрами документального фильма.</w:t>
      </w:r>
    </w:p>
    <w:p w:rsidR="00B50135" w:rsidRPr="003C3354" w:rsidRDefault="00B50135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 xml:space="preserve">В </w:t>
      </w:r>
      <w:r w:rsidRPr="003C3354">
        <w:rPr>
          <w:b/>
          <w:sz w:val="28"/>
          <w:szCs w:val="28"/>
        </w:rPr>
        <w:t>2018 году</w:t>
      </w:r>
      <w:r w:rsidRPr="003C3354">
        <w:rPr>
          <w:sz w:val="28"/>
          <w:szCs w:val="28"/>
        </w:rPr>
        <w:t xml:space="preserve"> проект был посвящён детям Великой Отечественной войны, в зале звучали поэтические строки о судьбах юных защитников Отечества.</w:t>
      </w:r>
    </w:p>
    <w:p w:rsidR="00B50135" w:rsidRPr="003C3354" w:rsidRDefault="00B50135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 xml:space="preserve">Тема партизанского движения в годы войны стала основной на празднике </w:t>
      </w:r>
      <w:r w:rsidRPr="003C3354">
        <w:rPr>
          <w:b/>
          <w:sz w:val="28"/>
          <w:szCs w:val="28"/>
        </w:rPr>
        <w:t>2019 года</w:t>
      </w:r>
      <w:r w:rsidRPr="003C3354">
        <w:rPr>
          <w:sz w:val="28"/>
          <w:szCs w:val="28"/>
        </w:rPr>
        <w:t>. Затаив дыхание, слушали учащиеся школ города Смоленска рассказ библиотекарей о деятельности партизанских отрядов на Смоленщине и подвигах юных героев-подпольщиков. Воспитанники Смоленского фельдмаршала Кутузова кадетского корпуса трогательно читали стихи о бойцах невидимого фронта, о судьбах защитников Отечества, не вернувшихся из боя.</w:t>
      </w:r>
    </w:p>
    <w:p w:rsidR="00BB4ECE" w:rsidRPr="003C3354" w:rsidRDefault="00BB4ECE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 xml:space="preserve">В </w:t>
      </w:r>
      <w:r w:rsidR="00E751A0" w:rsidRPr="00E751A0">
        <w:rPr>
          <w:b/>
          <w:sz w:val="28"/>
          <w:szCs w:val="28"/>
        </w:rPr>
        <w:t>2020</w:t>
      </w:r>
      <w:r w:rsidRPr="00E751A0">
        <w:rPr>
          <w:b/>
          <w:sz w:val="28"/>
          <w:szCs w:val="28"/>
        </w:rPr>
        <w:t xml:space="preserve"> году</w:t>
      </w:r>
      <w:r w:rsidRPr="00E751A0">
        <w:rPr>
          <w:sz w:val="28"/>
          <w:szCs w:val="28"/>
        </w:rPr>
        <w:t>,</w:t>
      </w:r>
      <w:r w:rsidRPr="003C3354">
        <w:rPr>
          <w:sz w:val="28"/>
          <w:szCs w:val="28"/>
        </w:rPr>
        <w:t xml:space="preserve"> объявленном </w:t>
      </w:r>
      <w:r w:rsidRPr="003C3354">
        <w:rPr>
          <w:b/>
          <w:sz w:val="28"/>
          <w:szCs w:val="28"/>
        </w:rPr>
        <w:t>в честь 75-летия Победы «Годом памяти и славы»</w:t>
      </w:r>
      <w:r w:rsidRPr="003C3354">
        <w:rPr>
          <w:sz w:val="28"/>
          <w:szCs w:val="28"/>
        </w:rPr>
        <w:t>, праздник прошёл нетрадиционно, в онлайн-формате.</w:t>
      </w:r>
    </w:p>
    <w:p w:rsidR="002B5125" w:rsidRPr="003C3354" w:rsidRDefault="002B5125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>Сотрудники библиотеки, старшеклассники Смоленского фельдмаршала Кутузова кадетского корпуса, преподаватель Детской школы искусств им.</w:t>
      </w:r>
      <w:r w:rsidR="0073170D">
        <w:rPr>
          <w:sz w:val="28"/>
          <w:szCs w:val="28"/>
        </w:rPr>
        <w:t> </w:t>
      </w:r>
      <w:bookmarkStart w:id="0" w:name="_GoBack"/>
      <w:bookmarkEnd w:id="0"/>
      <w:r w:rsidRPr="003C3354">
        <w:rPr>
          <w:sz w:val="28"/>
          <w:szCs w:val="28"/>
        </w:rPr>
        <w:t>М.</w:t>
      </w:r>
      <w:r w:rsidR="00F6435D" w:rsidRPr="003C3354">
        <w:rPr>
          <w:sz w:val="28"/>
          <w:szCs w:val="28"/>
        </w:rPr>
        <w:t> </w:t>
      </w:r>
      <w:r w:rsidRPr="003C3354">
        <w:rPr>
          <w:sz w:val="28"/>
          <w:szCs w:val="28"/>
        </w:rPr>
        <w:t>А.</w:t>
      </w:r>
      <w:r w:rsidR="00F6435D" w:rsidRPr="003C3354">
        <w:rPr>
          <w:sz w:val="28"/>
          <w:szCs w:val="28"/>
        </w:rPr>
        <w:t> </w:t>
      </w:r>
      <w:r w:rsidRPr="003C3354">
        <w:rPr>
          <w:sz w:val="28"/>
          <w:szCs w:val="28"/>
        </w:rPr>
        <w:t>Балакирева Л.</w:t>
      </w:r>
      <w:r w:rsidR="00F6435D" w:rsidRPr="003C3354">
        <w:rPr>
          <w:sz w:val="28"/>
          <w:szCs w:val="28"/>
        </w:rPr>
        <w:t> </w:t>
      </w:r>
      <w:r w:rsidRPr="003C3354">
        <w:rPr>
          <w:sz w:val="28"/>
          <w:szCs w:val="28"/>
        </w:rPr>
        <w:t>И.</w:t>
      </w:r>
      <w:r w:rsidR="00F6435D" w:rsidRPr="003C3354">
        <w:rPr>
          <w:sz w:val="28"/>
          <w:szCs w:val="28"/>
        </w:rPr>
        <w:t> </w:t>
      </w:r>
      <w:r w:rsidRPr="003C3354">
        <w:rPr>
          <w:sz w:val="28"/>
          <w:szCs w:val="28"/>
        </w:rPr>
        <w:t>Власенкова пригласили интернет пользователей пройти дорогами Великой Отечественной войны, читая и слушая стихи…</w:t>
      </w:r>
    </w:p>
    <w:p w:rsidR="002B5125" w:rsidRPr="003C3354" w:rsidRDefault="002B5125" w:rsidP="0068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354">
        <w:rPr>
          <w:sz w:val="28"/>
          <w:szCs w:val="28"/>
        </w:rPr>
        <w:t>В течение всего дня на сайте библиотеки и в социальных сетях звучали рассказы о людях, чей подвиг увековечен в мраморе и граните, поэтические произведения о павших солдатах и бессмертная песня Яна Френкеля «Журавли» на стихи Расула Гамзатова.</w:t>
      </w:r>
    </w:p>
    <w:p w:rsidR="00A934C6" w:rsidRDefault="000926F2" w:rsidP="0068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Трогательные рассказы библиотекарей, прозвучавшие в исполнении кадетов стихи, </w:t>
      </w:r>
      <w:r w:rsidRPr="003C3354">
        <w:rPr>
          <w:rFonts w:ascii="Times New Roman" w:hAnsi="Times New Roman" w:cs="Times New Roman"/>
          <w:sz w:val="28"/>
          <w:szCs w:val="28"/>
        </w:rPr>
        <w:t>за каждым из которых судьба, боль, переживания, потери</w:t>
      </w:r>
      <w:r w:rsidR="00F6435D" w:rsidRPr="003C3354">
        <w:rPr>
          <w:rFonts w:ascii="Times New Roman" w:hAnsi="Times New Roman" w:cs="Times New Roman"/>
          <w:sz w:val="28"/>
          <w:szCs w:val="28"/>
        </w:rPr>
        <w:t>,</w:t>
      </w:r>
      <w:r w:rsidRPr="003C3354">
        <w:rPr>
          <w:rFonts w:ascii="Times New Roman" w:hAnsi="Times New Roman" w:cs="Times New Roman"/>
          <w:sz w:val="28"/>
          <w:szCs w:val="28"/>
        </w:rPr>
        <w:t xml:space="preserve"> 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знакомили </w:t>
      </w:r>
      <w:r w:rsidR="00E751A0">
        <w:rPr>
          <w:rFonts w:ascii="Times New Roman" w:hAnsi="Times New Roman" w:cs="Times New Roman"/>
          <w:sz w:val="28"/>
          <w:szCs w:val="28"/>
          <w:lang w:eastAsia="ru-RU" w:bidi="ru-RU"/>
        </w:rPr>
        <w:t>детей и взрослых</w:t>
      </w:r>
      <w:r w:rsidR="00D21F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мемориалами и памятниками, расположенными в разных точках нашей планеты: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Монумент братьям </w:t>
      </w:r>
      <w:proofErr w:type="spellStart"/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Газдановым</w:t>
      </w:r>
      <w:proofErr w:type="spellEnd"/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в селе Дзуарикау (Северная Осетия)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Памятник «Катюше»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селе Знаменка </w:t>
      </w:r>
      <w:proofErr w:type="spellStart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Угранского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Смоленской области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Мемориальный комплекс «Героям-панфиловцам»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д.</w:t>
      </w:r>
      <w:r w:rsidR="00F25C0B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proofErr w:type="spellStart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Дубосеково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Волоколамского района Московской области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Памятник генерал-лейтенанту М.</w:t>
      </w:r>
      <w:r w:rsidR="00F6435D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 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Г.</w:t>
      </w:r>
      <w:r w:rsidR="00F6435D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 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Ефремову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Вязьме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(Смоленская область);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F25C0B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Памятник генералу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Д.</w:t>
      </w:r>
      <w:r w:rsidR="00F6435D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 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М.</w:t>
      </w:r>
      <w:r w:rsidR="00F6435D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 </w:t>
      </w:r>
      <w:proofErr w:type="spellStart"/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Карбышеву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Маутхаузене (Австрия)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Мемориальный комплекс «Солдатское поле»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Городищенск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ий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Волгоградской области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);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Историко-мемориальный комплекс «Мамаев курган»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Волгограде</w:t>
      </w: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Курган Бессмертия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(в </w:t>
      </w:r>
      <w:proofErr w:type="spellStart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Реадовском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парке в Смоленске</w:t>
      </w:r>
      <w:r w:rsidR="00A934C6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);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Памятник «Воин-освободитель»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proofErr w:type="spellStart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Трептов</w:t>
      </w:r>
      <w:proofErr w:type="spellEnd"/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-парке Берлина (Германия)</w:t>
      </w:r>
      <w:r w:rsidR="00A934C6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125" w:rsidRPr="003C335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Ржевский мемориал Советскому Солдату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(в Тверской области</w:t>
      </w:r>
      <w:r w:rsidR="00A934C6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2B5125"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932806" w:rsidRPr="00932806" w:rsidRDefault="00932806" w:rsidP="0068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32806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Ссылка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280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на поэтический «Праздник белых журавлей» 2020 года: </w:t>
      </w:r>
      <w:hyperlink r:id="rId5" w:history="1">
        <w:r w:rsidRPr="00932806">
          <w:rPr>
            <w:rStyle w:val="a7"/>
            <w:rFonts w:ascii="Times New Roman" w:hAnsi="Times New Roman" w:cs="Times New Roman"/>
            <w:b/>
            <w:sz w:val="28"/>
            <w:szCs w:val="28"/>
            <w:lang w:eastAsia="ru-RU" w:bidi="ru-RU"/>
          </w:rPr>
          <w:t>http://detlib-smolensk.gov67.ru/novosti-i-meropriyatiya/prazdnik-belyh-zhuravlej222/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5A4373" w:rsidRDefault="00632283" w:rsidP="00681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традиции каждый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белых журавлей </w:t>
      </w:r>
      <w:r w:rsidR="00D2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</w:t>
      </w:r>
      <w:r w:rsidR="00D2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Минутой молчания и песней на стихи Расула Гамзатова «Журавли», а в небо, в память о погибших, взлетают белые шары с бумажными журавликами – символами этого полного лиризма и трагизма праздника.</w:t>
      </w:r>
    </w:p>
    <w:p w:rsidR="00932806" w:rsidRDefault="00932806" w:rsidP="00681537">
      <w:pPr>
        <w:spacing w:after="0" w:line="360" w:lineRule="auto"/>
        <w:ind w:left="42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257A" w:rsidRPr="002C257A" w:rsidRDefault="002C257A" w:rsidP="00681537">
      <w:pPr>
        <w:spacing w:after="0" w:line="360" w:lineRule="auto"/>
        <w:ind w:left="42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библиотекарь Смоленской областной библиотеки для детей и молодежи имени И. С. Соколова-Микитова </w:t>
      </w:r>
    </w:p>
    <w:p w:rsidR="007C0419" w:rsidRPr="003C3354" w:rsidRDefault="002C257A" w:rsidP="00681537">
      <w:pPr>
        <w:spacing w:after="0" w:line="360" w:lineRule="auto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 А. Максимова</w:t>
      </w:r>
    </w:p>
    <w:sectPr w:rsidR="007C0419" w:rsidRPr="003C3354" w:rsidSect="00902E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83"/>
    <w:rsid w:val="000926F2"/>
    <w:rsid w:val="000C76ED"/>
    <w:rsid w:val="000D77B4"/>
    <w:rsid w:val="002B5125"/>
    <w:rsid w:val="002B5BAE"/>
    <w:rsid w:val="002C257A"/>
    <w:rsid w:val="003C3354"/>
    <w:rsid w:val="00412389"/>
    <w:rsid w:val="004250EC"/>
    <w:rsid w:val="00504D30"/>
    <w:rsid w:val="005A4373"/>
    <w:rsid w:val="00632283"/>
    <w:rsid w:val="00640585"/>
    <w:rsid w:val="00670A16"/>
    <w:rsid w:val="00681537"/>
    <w:rsid w:val="0073170D"/>
    <w:rsid w:val="00743FA8"/>
    <w:rsid w:val="007C0419"/>
    <w:rsid w:val="007D4FD4"/>
    <w:rsid w:val="00902E83"/>
    <w:rsid w:val="00932806"/>
    <w:rsid w:val="00A934C6"/>
    <w:rsid w:val="00B50135"/>
    <w:rsid w:val="00BB4ECE"/>
    <w:rsid w:val="00CC2296"/>
    <w:rsid w:val="00CE5E95"/>
    <w:rsid w:val="00D21F54"/>
    <w:rsid w:val="00E751A0"/>
    <w:rsid w:val="00EB58F3"/>
    <w:rsid w:val="00F228CB"/>
    <w:rsid w:val="00F25C0B"/>
    <w:rsid w:val="00F6435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8E590-2D53-46F0-B47E-D0F05DF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3228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632283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0pt">
    <w:name w:val="Основной текст + Полужирный;Интервал 0 pt"/>
    <w:basedOn w:val="a4"/>
    <w:rsid w:val="00632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2283"/>
    <w:rPr>
      <w:rFonts w:ascii="Times New Roman" w:eastAsia="Times New Roman" w:hAnsi="Times New Roman"/>
      <w:i/>
      <w:iCs/>
      <w:spacing w:val="-8"/>
      <w:sz w:val="18"/>
      <w:szCs w:val="18"/>
      <w:shd w:val="clear" w:color="auto" w:fill="FFFFFF"/>
    </w:rPr>
  </w:style>
  <w:style w:type="character" w:customStyle="1" w:styleId="5ArialNarrow14pt0pt">
    <w:name w:val="Основной текст (5) + Arial Narrow;14 pt;Не курсив;Интервал 0 pt"/>
    <w:basedOn w:val="5"/>
    <w:rsid w:val="0063228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32283"/>
    <w:rPr>
      <w:rFonts w:ascii="Times New Roman" w:eastAsia="Times New Roman" w:hAnsi="Times New Roman"/>
      <w:i/>
      <w:iCs/>
      <w:spacing w:val="-5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2283"/>
    <w:rPr>
      <w:rFonts w:ascii="Times New Roman" w:eastAsia="Times New Roman" w:hAnsi="Times New Roman"/>
      <w:i/>
      <w:iCs/>
      <w:spacing w:val="-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2283"/>
    <w:pPr>
      <w:widowControl w:val="0"/>
      <w:shd w:val="clear" w:color="auto" w:fill="FFFFFF"/>
      <w:spacing w:before="120" w:after="0" w:line="182" w:lineRule="exact"/>
      <w:ind w:firstLine="200"/>
      <w:jc w:val="both"/>
    </w:pPr>
    <w:rPr>
      <w:rFonts w:ascii="Times New Roman" w:eastAsia="Times New Roman" w:hAnsi="Times New Roman"/>
      <w:i/>
      <w:iCs/>
      <w:spacing w:val="-8"/>
      <w:sz w:val="18"/>
      <w:szCs w:val="18"/>
    </w:rPr>
  </w:style>
  <w:style w:type="paragraph" w:customStyle="1" w:styleId="60">
    <w:name w:val="Основной текст (6)"/>
    <w:basedOn w:val="a"/>
    <w:link w:val="6"/>
    <w:rsid w:val="00632283"/>
    <w:pPr>
      <w:widowControl w:val="0"/>
      <w:shd w:val="clear" w:color="auto" w:fill="FFFFFF"/>
      <w:spacing w:after="0" w:line="182" w:lineRule="exact"/>
      <w:ind w:firstLine="200"/>
      <w:jc w:val="both"/>
    </w:pPr>
    <w:rPr>
      <w:rFonts w:ascii="Times New Roman" w:eastAsia="Times New Roman" w:hAnsi="Times New Roman"/>
      <w:i/>
      <w:iCs/>
      <w:spacing w:val="-5"/>
      <w:sz w:val="17"/>
      <w:szCs w:val="17"/>
    </w:rPr>
  </w:style>
  <w:style w:type="paragraph" w:customStyle="1" w:styleId="70">
    <w:name w:val="Основной текст (7)"/>
    <w:basedOn w:val="a"/>
    <w:link w:val="7"/>
    <w:rsid w:val="00632283"/>
    <w:pPr>
      <w:widowControl w:val="0"/>
      <w:shd w:val="clear" w:color="auto" w:fill="FFFFFF"/>
      <w:spacing w:after="0" w:line="182" w:lineRule="exact"/>
      <w:ind w:firstLine="200"/>
      <w:jc w:val="both"/>
    </w:pPr>
    <w:rPr>
      <w:rFonts w:ascii="Times New Roman" w:eastAsia="Times New Roman" w:hAnsi="Times New Roman"/>
      <w:i/>
      <w:iCs/>
      <w:spacing w:val="-8"/>
      <w:sz w:val="17"/>
      <w:szCs w:val="17"/>
    </w:rPr>
  </w:style>
  <w:style w:type="paragraph" w:styleId="a5">
    <w:name w:val="Body Text"/>
    <w:basedOn w:val="a"/>
    <w:link w:val="a6"/>
    <w:rsid w:val="0063228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rsid w:val="0063228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32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lib-smolensk.gov67.ru/novosti-i-meropriyatiya/prazdnik-belyh-zhuravlej222/" TargetMode="External"/><Relationship Id="rId4" Type="http://schemas.openxmlformats.org/officeDocument/2006/relationships/hyperlink" Target="http://www.rabochy-put.ru/uploads/posts/2013-07/1374745175_zhuravli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24</cp:revision>
  <dcterms:created xsi:type="dcterms:W3CDTF">2020-12-22T10:02:00Z</dcterms:created>
  <dcterms:modified xsi:type="dcterms:W3CDTF">2020-12-24T12:22:00Z</dcterms:modified>
</cp:coreProperties>
</file>