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91" w:rsidRPr="00B14A9A" w:rsidRDefault="000A3E91" w:rsidP="00692669">
      <w:pPr>
        <w:jc w:val="both"/>
        <w:rPr>
          <w:sz w:val="28"/>
          <w:szCs w:val="28"/>
        </w:rPr>
      </w:pPr>
    </w:p>
    <w:tbl>
      <w:tblPr>
        <w:tblW w:w="4371" w:type="pct"/>
        <w:jc w:val="center"/>
        <w:tblInd w:w="-370" w:type="dxa"/>
        <w:tblLook w:val="00A0"/>
      </w:tblPr>
      <w:tblGrid>
        <w:gridCol w:w="8367"/>
      </w:tblGrid>
      <w:tr w:rsidR="00692669" w:rsidRPr="003B6CCC" w:rsidTr="00D412C7">
        <w:trPr>
          <w:trHeight w:val="2880"/>
          <w:jc w:val="center"/>
        </w:trPr>
        <w:tc>
          <w:tcPr>
            <w:tcW w:w="5000" w:type="pct"/>
          </w:tcPr>
          <w:p w:rsidR="00692669" w:rsidRPr="003B6CCC" w:rsidRDefault="00692669" w:rsidP="0069266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bookmarkStart w:id="0" w:name="_Toc340487791"/>
          </w:p>
        </w:tc>
      </w:tr>
      <w:tr w:rsidR="00692669" w:rsidRPr="003B6CCC" w:rsidTr="00D412C7">
        <w:trPr>
          <w:trHeight w:val="2931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692669" w:rsidRPr="003B6CCC" w:rsidRDefault="00692669" w:rsidP="0069266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92669" w:rsidRPr="00AE05C9" w:rsidTr="00D412C7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692669" w:rsidRPr="00AE05C9" w:rsidRDefault="00692669" w:rsidP="00692669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692669" w:rsidRPr="00AE05C9" w:rsidRDefault="00692669" w:rsidP="00692669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AE05C9">
              <w:rPr>
                <w:b/>
                <w:color w:val="000000"/>
                <w:w w:val="0"/>
                <w:sz w:val="28"/>
                <w:szCs w:val="28"/>
              </w:rPr>
              <w:t>Удовлетворенность населения качеством государственных услуг, предоставляемых учреждениями социальной сферы</w:t>
            </w:r>
          </w:p>
        </w:tc>
      </w:tr>
      <w:tr w:rsidR="00692669" w:rsidRPr="003B6CCC" w:rsidTr="00D412C7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692669" w:rsidRPr="003B6CCC" w:rsidRDefault="00692669" w:rsidP="0069266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B6CCC">
              <w:rPr>
                <w:sz w:val="28"/>
                <w:szCs w:val="28"/>
              </w:rPr>
              <w:t>Отчёт по результатам социологического исследования</w:t>
            </w:r>
          </w:p>
        </w:tc>
      </w:tr>
      <w:tr w:rsidR="00692669" w:rsidRPr="003B6CCC" w:rsidTr="00D412C7">
        <w:trPr>
          <w:trHeight w:val="360"/>
          <w:jc w:val="center"/>
        </w:trPr>
        <w:tc>
          <w:tcPr>
            <w:tcW w:w="5000" w:type="pct"/>
            <w:vAlign w:val="center"/>
          </w:tcPr>
          <w:p w:rsidR="00692669" w:rsidRPr="003B6CCC" w:rsidRDefault="00692669" w:rsidP="0069266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92669" w:rsidRPr="003B6CCC" w:rsidTr="00D412C7">
        <w:trPr>
          <w:trHeight w:val="360"/>
          <w:jc w:val="center"/>
        </w:trPr>
        <w:tc>
          <w:tcPr>
            <w:tcW w:w="5000" w:type="pct"/>
            <w:vAlign w:val="center"/>
          </w:tcPr>
          <w:p w:rsidR="00692669" w:rsidRPr="003B6CCC" w:rsidRDefault="00692669" w:rsidP="0069266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92669" w:rsidRPr="003B6CCC" w:rsidTr="00D412C7">
        <w:trPr>
          <w:trHeight w:val="360"/>
          <w:jc w:val="center"/>
        </w:trPr>
        <w:tc>
          <w:tcPr>
            <w:tcW w:w="5000" w:type="pct"/>
            <w:vAlign w:val="center"/>
          </w:tcPr>
          <w:p w:rsidR="00692669" w:rsidRPr="003B6CCC" w:rsidRDefault="00692669" w:rsidP="0069266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692669" w:rsidRPr="003B6CCC" w:rsidRDefault="00692669" w:rsidP="00692669">
      <w:pPr>
        <w:spacing w:line="360" w:lineRule="auto"/>
        <w:ind w:firstLine="709"/>
        <w:jc w:val="both"/>
        <w:rPr>
          <w:sz w:val="28"/>
          <w:szCs w:val="28"/>
        </w:rPr>
      </w:pPr>
    </w:p>
    <w:p w:rsidR="00692669" w:rsidRPr="003B6CCC" w:rsidRDefault="00692669" w:rsidP="00692669">
      <w:pPr>
        <w:spacing w:line="360" w:lineRule="auto"/>
        <w:ind w:firstLine="709"/>
        <w:jc w:val="both"/>
        <w:rPr>
          <w:sz w:val="28"/>
          <w:szCs w:val="28"/>
        </w:rPr>
      </w:pPr>
    </w:p>
    <w:p w:rsidR="00692669" w:rsidRPr="003B6CCC" w:rsidRDefault="00692669" w:rsidP="00692669">
      <w:pPr>
        <w:spacing w:line="360" w:lineRule="auto"/>
        <w:ind w:firstLine="709"/>
        <w:jc w:val="both"/>
        <w:rPr>
          <w:sz w:val="28"/>
          <w:szCs w:val="28"/>
        </w:rPr>
      </w:pPr>
    </w:p>
    <w:p w:rsidR="00692669" w:rsidRPr="003B6CCC" w:rsidRDefault="00692669" w:rsidP="00692669">
      <w:pPr>
        <w:spacing w:line="360" w:lineRule="auto"/>
        <w:ind w:firstLine="709"/>
        <w:jc w:val="both"/>
        <w:rPr>
          <w:sz w:val="28"/>
          <w:szCs w:val="28"/>
        </w:rPr>
      </w:pPr>
    </w:p>
    <w:p w:rsidR="00692669" w:rsidRPr="003B6CCC" w:rsidRDefault="00692669" w:rsidP="00692669">
      <w:pPr>
        <w:spacing w:line="360" w:lineRule="auto"/>
        <w:ind w:firstLine="709"/>
        <w:jc w:val="both"/>
        <w:rPr>
          <w:sz w:val="28"/>
          <w:szCs w:val="28"/>
        </w:rPr>
      </w:pPr>
    </w:p>
    <w:p w:rsidR="00692669" w:rsidRPr="003B6CCC" w:rsidRDefault="00692669" w:rsidP="00692669">
      <w:pPr>
        <w:spacing w:line="360" w:lineRule="auto"/>
        <w:ind w:firstLine="709"/>
        <w:jc w:val="both"/>
        <w:rPr>
          <w:sz w:val="28"/>
          <w:szCs w:val="28"/>
        </w:rPr>
      </w:pPr>
    </w:p>
    <w:p w:rsidR="00692669" w:rsidRPr="003B6CCC" w:rsidRDefault="00692669" w:rsidP="00692669">
      <w:pPr>
        <w:spacing w:line="360" w:lineRule="auto"/>
        <w:ind w:firstLine="709"/>
        <w:jc w:val="both"/>
        <w:rPr>
          <w:sz w:val="28"/>
          <w:szCs w:val="28"/>
        </w:rPr>
      </w:pPr>
    </w:p>
    <w:p w:rsidR="00692669" w:rsidRPr="003B6CCC" w:rsidRDefault="00692669" w:rsidP="00692669">
      <w:pPr>
        <w:spacing w:line="360" w:lineRule="auto"/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>Брянск 201</w:t>
      </w:r>
      <w:r>
        <w:rPr>
          <w:sz w:val="28"/>
          <w:szCs w:val="28"/>
        </w:rPr>
        <w:t>3</w:t>
      </w:r>
    </w:p>
    <w:p w:rsidR="00692669" w:rsidRPr="003B6CCC" w:rsidRDefault="00692669" w:rsidP="00692669">
      <w:pPr>
        <w:spacing w:line="360" w:lineRule="auto"/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br w:type="page"/>
      </w:r>
    </w:p>
    <w:p w:rsidR="00692669" w:rsidRDefault="00692669" w:rsidP="00692669">
      <w:pPr>
        <w:tabs>
          <w:tab w:val="left" w:pos="-426"/>
        </w:tabs>
        <w:spacing w:line="360" w:lineRule="auto"/>
        <w:ind w:firstLine="709"/>
        <w:jc w:val="both"/>
        <w:rPr>
          <w:noProof/>
        </w:rPr>
      </w:pPr>
      <w:r w:rsidRPr="003B6CCC">
        <w:rPr>
          <w:b/>
          <w:sz w:val="28"/>
          <w:szCs w:val="28"/>
        </w:rPr>
        <w:lastRenderedPageBreak/>
        <w:t>ОГЛАВЛЕНИЕ</w:t>
      </w:r>
      <w:r w:rsidRPr="003B6CCC">
        <w:rPr>
          <w:sz w:val="28"/>
          <w:szCs w:val="28"/>
        </w:rPr>
        <w:t xml:space="preserve"> </w:t>
      </w:r>
      <w:r w:rsidRPr="00427368">
        <w:rPr>
          <w:sz w:val="28"/>
          <w:szCs w:val="28"/>
        </w:rPr>
        <w:fldChar w:fldCharType="begin"/>
      </w:r>
      <w:r w:rsidRPr="003B6CCC">
        <w:rPr>
          <w:sz w:val="28"/>
          <w:szCs w:val="28"/>
        </w:rPr>
        <w:instrText xml:space="preserve"> TOC \o "1-4" \h \z </w:instrText>
      </w:r>
      <w:r w:rsidRPr="00427368">
        <w:rPr>
          <w:sz w:val="28"/>
          <w:szCs w:val="28"/>
        </w:rPr>
        <w:fldChar w:fldCharType="separate"/>
      </w:r>
    </w:p>
    <w:p w:rsidR="00692669" w:rsidRDefault="00692669" w:rsidP="00692669">
      <w:pPr>
        <w:pStyle w:val="41"/>
        <w:jc w:val="both"/>
        <w:rPr>
          <w:rFonts w:ascii="Calibri" w:hAnsi="Calibri"/>
          <w:noProof/>
          <w:sz w:val="22"/>
          <w:szCs w:val="22"/>
        </w:rPr>
      </w:pPr>
      <w:hyperlink w:anchor="_Toc370681219" w:history="1">
        <w:r w:rsidRPr="006D7176">
          <w:rPr>
            <w:rStyle w:val="af4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_Toc370681219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92669" w:rsidRDefault="00692669" w:rsidP="00692669">
      <w:pPr>
        <w:pStyle w:val="41"/>
        <w:jc w:val="both"/>
        <w:rPr>
          <w:rFonts w:ascii="Calibri" w:hAnsi="Calibri"/>
          <w:noProof/>
          <w:sz w:val="22"/>
          <w:szCs w:val="22"/>
        </w:rPr>
      </w:pPr>
      <w:hyperlink w:anchor="_Toc370681220" w:history="1">
        <w:r w:rsidRPr="006D7176">
          <w:rPr>
            <w:rStyle w:val="af4"/>
            <w:noProof/>
          </w:rPr>
          <w:t>КАЧЕСТВО ПРЕДОСТАВЛЕНИЯ СОЦИАЛЬНЫХ УСЛУГ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_Toc370681220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92669" w:rsidRDefault="00692669" w:rsidP="00692669">
      <w:pPr>
        <w:pStyle w:val="41"/>
        <w:jc w:val="both"/>
        <w:rPr>
          <w:rFonts w:ascii="Calibri" w:hAnsi="Calibri"/>
          <w:noProof/>
          <w:sz w:val="22"/>
          <w:szCs w:val="22"/>
        </w:rPr>
      </w:pPr>
      <w:hyperlink w:anchor="_Toc370681221" w:history="1">
        <w:r w:rsidRPr="006D7176">
          <w:rPr>
            <w:rStyle w:val="af4"/>
            <w:noProof/>
          </w:rPr>
          <w:t>КАЧЕСТВО УСЛУГ В СФЕРЕ КУЛЬТУРЫ И ИСКУССТВА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_Toc370681221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92669" w:rsidRDefault="00692669" w:rsidP="00692669">
      <w:pPr>
        <w:pStyle w:val="41"/>
        <w:jc w:val="both"/>
        <w:rPr>
          <w:rFonts w:ascii="Calibri" w:hAnsi="Calibri"/>
          <w:noProof/>
          <w:sz w:val="22"/>
          <w:szCs w:val="22"/>
        </w:rPr>
      </w:pPr>
      <w:hyperlink w:anchor="_Toc370681222" w:history="1">
        <w:r w:rsidRPr="006D7176">
          <w:rPr>
            <w:rStyle w:val="af4"/>
            <w:noProof/>
          </w:rPr>
          <w:t>КАЧЕСТВО УСЛУГ В СФЕРЕ ЗДРАВООХРАНЕНИЯ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_Toc370681222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92669" w:rsidRDefault="00692669" w:rsidP="00692669">
      <w:pPr>
        <w:pStyle w:val="41"/>
        <w:jc w:val="both"/>
        <w:rPr>
          <w:rFonts w:ascii="Calibri" w:hAnsi="Calibri"/>
          <w:noProof/>
          <w:sz w:val="22"/>
          <w:szCs w:val="22"/>
        </w:rPr>
      </w:pPr>
      <w:hyperlink w:anchor="_Toc370681223" w:history="1">
        <w:r w:rsidRPr="006D7176">
          <w:rPr>
            <w:rStyle w:val="af4"/>
            <w:noProof/>
          </w:rPr>
          <w:t>КАЧЕСТВО УСЛУГ В СФЕРЕ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_Toc370681223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92669" w:rsidRDefault="00692669" w:rsidP="00692669">
      <w:pPr>
        <w:pStyle w:val="41"/>
        <w:jc w:val="both"/>
        <w:rPr>
          <w:rFonts w:ascii="Calibri" w:hAnsi="Calibri"/>
          <w:noProof/>
          <w:sz w:val="22"/>
          <w:szCs w:val="22"/>
        </w:rPr>
      </w:pPr>
      <w:hyperlink w:anchor="_Toc370681224" w:history="1">
        <w:r w:rsidRPr="006D7176">
          <w:rPr>
            <w:rStyle w:val="af4"/>
            <w:noProof/>
          </w:rPr>
          <w:t>КАЧЕСТВО УСЛУГ В СФЕРЕ ФИЗИЧЕСКОЙ КУЛЬТУРЫ И СПОРТА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_Toc370681224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92669" w:rsidRDefault="00692669" w:rsidP="00692669">
      <w:pPr>
        <w:pStyle w:val="41"/>
        <w:jc w:val="both"/>
        <w:rPr>
          <w:rFonts w:ascii="Calibri" w:hAnsi="Calibri"/>
          <w:noProof/>
          <w:sz w:val="22"/>
          <w:szCs w:val="22"/>
        </w:rPr>
      </w:pPr>
      <w:hyperlink w:anchor="_Toc370681225" w:history="1">
        <w:r w:rsidRPr="006D7176">
          <w:rPr>
            <w:rStyle w:val="af4"/>
            <w:noProof/>
          </w:rPr>
          <w:t>ЗАКЛЮЧЕНИЕ И ВЫВОДЫ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_Toc370681225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92669" w:rsidRPr="003B6CCC" w:rsidRDefault="00692669" w:rsidP="00692669">
      <w:pPr>
        <w:pStyle w:val="4"/>
        <w:spacing w:before="0" w:after="0" w:line="360" w:lineRule="auto"/>
        <w:ind w:firstLine="709"/>
        <w:jc w:val="both"/>
        <w:rPr>
          <w:rFonts w:ascii="Times New Roman" w:hAnsi="Times New Roman"/>
        </w:rPr>
      </w:pPr>
      <w:r w:rsidRPr="003B6CCC">
        <w:fldChar w:fldCharType="end"/>
      </w:r>
    </w:p>
    <w:p w:rsidR="00692669" w:rsidRPr="003B6CCC" w:rsidRDefault="00692669" w:rsidP="00692669">
      <w:pPr>
        <w:spacing w:line="360" w:lineRule="auto"/>
        <w:ind w:firstLine="709"/>
        <w:jc w:val="both"/>
      </w:pPr>
      <w:r w:rsidRPr="003B6CCC">
        <w:br w:type="page"/>
      </w:r>
    </w:p>
    <w:p w:rsidR="00692669" w:rsidRPr="003B6CCC" w:rsidRDefault="00692669" w:rsidP="00692669">
      <w:pPr>
        <w:pStyle w:val="4"/>
        <w:spacing w:before="0" w:after="0" w:line="360" w:lineRule="auto"/>
        <w:ind w:firstLine="709"/>
        <w:jc w:val="both"/>
      </w:pPr>
      <w:bookmarkStart w:id="1" w:name="_Toc340487772"/>
      <w:bookmarkStart w:id="2" w:name="_Toc370681219"/>
      <w:r w:rsidRPr="003B6CCC">
        <w:rPr>
          <w:rFonts w:ascii="Times New Roman" w:hAnsi="Times New Roman"/>
        </w:rPr>
        <w:lastRenderedPageBreak/>
        <w:t>ВВЕДЕНИЕ</w:t>
      </w:r>
      <w:bookmarkEnd w:id="1"/>
      <w:bookmarkEnd w:id="2"/>
    </w:p>
    <w:p w:rsidR="00692669" w:rsidRPr="003B6CCC" w:rsidRDefault="00692669" w:rsidP="00692669">
      <w:pPr>
        <w:spacing w:line="360" w:lineRule="auto"/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>В соответствии с порядком, утвержденным Постановлением администрации Брянской области от 27.04.2011 № 385 «Об утверждении порядка независимой оценки соответствия качества фактически предоставляемых государственных услуг утвержденным требованиям к качеству» и Брянским филиалом Российской академии народного хозяйства и государственной службы при Президенте Российской Федерации в сентябре-октябре 2013 года был проведён социологический опрос, направленный на изучение соответствия качества фактически предоставляемых государственных услуг утвержденным требованиям к качеству. Целью социологического опроса являлось получение объективных данных по вопросам оказания гражданам бюджетных услуг.</w:t>
      </w:r>
    </w:p>
    <w:p w:rsidR="00692669" w:rsidRPr="003B6CCC" w:rsidRDefault="00692669" w:rsidP="006926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Опрос проводился в 4</w:t>
      </w:r>
      <w:r w:rsidRPr="003B6CCC">
        <w:rPr>
          <w:sz w:val="28"/>
          <w:szCs w:val="28"/>
        </w:rPr>
        <w:t>7государственных учреждениях Брянской области сферы культуры, здравоохранения, образования, физической культуры и спорта и социальных услуг.</w:t>
      </w:r>
    </w:p>
    <w:p w:rsidR="00692669" w:rsidRPr="003B6CCC" w:rsidRDefault="00692669" w:rsidP="00692669">
      <w:pPr>
        <w:spacing w:line="360" w:lineRule="auto"/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 xml:space="preserve"> Состав государственных учреждений Брянской области для проведения социологического опроса, а также минимальное количество респондентов определялись заказчиком. Минимальное количество респондентов, установленное заказчиком исследования – 2015 человек (с привязкой к типу учреждения и среднедневному показателю посетителей или получателей государственных услуг). </w:t>
      </w:r>
    </w:p>
    <w:p w:rsidR="00692669" w:rsidRPr="003B6CCC" w:rsidRDefault="00692669" w:rsidP="00692669">
      <w:pPr>
        <w:spacing w:line="360" w:lineRule="auto"/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 xml:space="preserve">Всего было опрошено 2040 человек (при проведении опроса посетители некоторых учреждений настаивали на участии в опросе, что не нарушало требования заказчика, установившего лишь минимальный порог числа респондентов). Респондентами являлись получатели государственных услуг, находившиеся на момент опроса в учреждении. </w:t>
      </w:r>
    </w:p>
    <w:p w:rsidR="00692669" w:rsidRPr="003B6CCC" w:rsidRDefault="00692669" w:rsidP="00692669">
      <w:pPr>
        <w:spacing w:line="360" w:lineRule="auto"/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 xml:space="preserve">Опрос проводился по методике, определённой Постановлением администрации Брянской области от 27.04.2011 № 385 «Об утверждении порядка независимой оценки соответствия качества фактически </w:t>
      </w:r>
      <w:r w:rsidRPr="003B6CCC">
        <w:rPr>
          <w:sz w:val="28"/>
          <w:szCs w:val="28"/>
        </w:rPr>
        <w:lastRenderedPageBreak/>
        <w:t xml:space="preserve">предоставляемых государственных услуг утвержденным требованиям к качеству». </w:t>
      </w:r>
    </w:p>
    <w:p w:rsidR="00692669" w:rsidRPr="003B6CCC" w:rsidRDefault="00692669" w:rsidP="00692669">
      <w:pPr>
        <w:spacing w:line="360" w:lineRule="auto"/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 xml:space="preserve"> Согласно методике, анкеты содержали вопросы, учитывающие специфику организации (учреждения) и позволяющие оценить состояние инфраструктуры, связанной с предоставлением услуги; состояние здания (помещения), в котором осуществляется предоставление услуги; состояние инвентаря (мебели и др.) организации (учреждения), оказывающей государственные услуги; удовлетворенность возможностью получения справочной информации об оказываемой государственной услуге; удовлетворенность личным взаимодействием респондента с работниками организации (учреждения), оказывающей государственные услуги; удовлетворенность условиями ожидания приема; удовлетворенность графиком работы с посетителями; удовлетворенность компетентностью сотрудников; время ожидания получения услуги; удовлетворенность результатом получения услуги; наличие фактов взимания дополнительной оплаты услуг.</w:t>
      </w:r>
    </w:p>
    <w:p w:rsidR="00692669" w:rsidRPr="003B6CCC" w:rsidRDefault="00692669" w:rsidP="00692669">
      <w:pPr>
        <w:spacing w:line="360" w:lineRule="auto"/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>Опрос проходил в строгом соответствии с профессиональными требованиями к данному виду работ, с соблюдением этических норм (использование принципа конфиденциальности, предусматривающего соблюдение анонимности по отношению к источнику информации). В абсолютном большинстве учреждений анкетёров встречали радушно, им были предоставлены условия для работы (в больницах выдавались халаты, в учреждениях соцзащиты и в учебных заведениях при необходимости выделялись отдельные помещения для проведения опроса), руководители учреждений на этапе консультаций давали подробные разъяснения по специфике контингента, особенностям работы и др.</w:t>
      </w:r>
    </w:p>
    <w:p w:rsidR="00692669" w:rsidRPr="003B6CCC" w:rsidRDefault="00692669" w:rsidP="00692669">
      <w:pPr>
        <w:spacing w:line="360" w:lineRule="auto"/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>Интервьюерами являлись совершеннолетние студенты Брянского филиала РАНХиГС, прошедшие специальную подготовку.</w:t>
      </w:r>
    </w:p>
    <w:p w:rsidR="00692669" w:rsidRPr="003B6CCC" w:rsidRDefault="00692669" w:rsidP="00692669">
      <w:pPr>
        <w:spacing w:line="360" w:lineRule="auto"/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lastRenderedPageBreak/>
        <w:t xml:space="preserve">С целью получения более широкой картины исследования, интервьюеры записывали комментарии, которые давали респонденты во время опроса. </w:t>
      </w:r>
    </w:p>
    <w:p w:rsidR="00692669" w:rsidRPr="003B6CCC" w:rsidRDefault="00692669" w:rsidP="00692669">
      <w:pPr>
        <w:spacing w:line="360" w:lineRule="auto"/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>Ниже представлены обобщённые данные по отраслям</w:t>
      </w:r>
      <w:r>
        <w:rPr>
          <w:sz w:val="28"/>
          <w:szCs w:val="28"/>
        </w:rPr>
        <w:t xml:space="preserve"> и в приложении сводные результаты по отраслям (на 42 стр.)</w:t>
      </w:r>
      <w:r w:rsidRPr="003B6CCC">
        <w:rPr>
          <w:sz w:val="28"/>
          <w:szCs w:val="28"/>
        </w:rPr>
        <w:t xml:space="preserve">. </w:t>
      </w:r>
    </w:p>
    <w:p w:rsidR="00692669" w:rsidRDefault="00692669" w:rsidP="00692669">
      <w:pPr>
        <w:jc w:val="both"/>
        <w:rPr>
          <w:b/>
          <w:sz w:val="28"/>
          <w:szCs w:val="28"/>
        </w:rPr>
      </w:pPr>
    </w:p>
    <w:p w:rsidR="00692669" w:rsidRDefault="00692669" w:rsidP="00692669">
      <w:pPr>
        <w:jc w:val="both"/>
        <w:rPr>
          <w:b/>
          <w:sz w:val="28"/>
          <w:szCs w:val="28"/>
        </w:rPr>
      </w:pPr>
    </w:p>
    <w:p w:rsidR="00692669" w:rsidRPr="003B6CCC" w:rsidRDefault="00692669" w:rsidP="00692669">
      <w:pPr>
        <w:pStyle w:val="4"/>
        <w:spacing w:before="0" w:after="0" w:line="360" w:lineRule="auto"/>
        <w:ind w:firstLine="709"/>
        <w:jc w:val="center"/>
        <w:rPr>
          <w:rFonts w:ascii="Times New Roman" w:hAnsi="Times New Roman"/>
        </w:rPr>
      </w:pPr>
      <w:bookmarkStart w:id="3" w:name="_Toc340487774"/>
      <w:bookmarkStart w:id="4" w:name="_Toc370681221"/>
      <w:r w:rsidRPr="003B6CCC">
        <w:rPr>
          <w:rFonts w:ascii="Times New Roman" w:hAnsi="Times New Roman"/>
        </w:rPr>
        <w:t>КАЧЕСТВО УСЛУГ В СФЕРЕ КУЛЬТУРЫ И ИСКУССТВА</w:t>
      </w:r>
      <w:bookmarkEnd w:id="3"/>
      <w:bookmarkEnd w:id="4"/>
    </w:p>
    <w:p w:rsidR="00692669" w:rsidRPr="003B6CCC" w:rsidRDefault="00692669" w:rsidP="00692669">
      <w:pPr>
        <w:spacing w:line="360" w:lineRule="auto"/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 xml:space="preserve">Оценивая состояние инфраструктуры, связанной с получением бюджетной услуги, 19,31% респондентов посчитали состояние отличным, 49,92% - хорошим, и скорее хорошим, 21,77% указали на удовлетворительное состояние, 9% - на неудовлетворительное. </w:t>
      </w:r>
    </w:p>
    <w:p w:rsidR="00692669" w:rsidRPr="003B6CCC" w:rsidRDefault="00692669" w:rsidP="00692669">
      <w:pPr>
        <w:spacing w:line="360" w:lineRule="auto"/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 xml:space="preserve">Давая оценку состояния здания (помещения), в котором оказывается услуга, 21,6% респондентов указали на отличное состояние, 51,3% - на хорошее и скорее хорошее, 15% считают состояние удовлетворительным, 10,4% - неудовлетворительным. </w:t>
      </w:r>
    </w:p>
    <w:p w:rsidR="00692669" w:rsidRPr="003B6CCC" w:rsidRDefault="00692669" w:rsidP="00692669">
      <w:pPr>
        <w:spacing w:line="360" w:lineRule="auto"/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>Надо отметить, что данные по музею и библиотекам заметно отличаются (отличным состояние инфраструктуры нашли 41,7% посетителей библиотек и 25,4% посетителей музея, отличным состояние здания посчитали 36,2% посетителей библиотек и 21,3% - музея). Видимо, это связано с тем, что опрос проводился в музее (с филиалами в районах области), здание которого требует ремонта и обновления (так отмечали в своих комментариях посетители музея) и в сравнительно недавно отремонтированных библиотеках.</w:t>
      </w:r>
    </w:p>
    <w:p w:rsidR="00692669" w:rsidRPr="003B6CCC" w:rsidRDefault="00692669" w:rsidP="00692669">
      <w:pPr>
        <w:spacing w:line="360" w:lineRule="auto"/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>Состояние инвентаря, используемого при использовании бюджетных услуг, оценивают как отличное 20,9% респондентов, хорошее и скорее хорошее – 52,7%, удовлетворительное – 15,8%, неудовлетворительное – 8,6%.</w:t>
      </w:r>
    </w:p>
    <w:p w:rsidR="00692669" w:rsidRPr="003B6CCC" w:rsidRDefault="00692669" w:rsidP="00692669">
      <w:pPr>
        <w:spacing w:line="360" w:lineRule="auto"/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 xml:space="preserve">Возможностью получить в учреждении справочную информацию об оказываемых услугах в музее и библиотеках удовлетворены полностью </w:t>
      </w:r>
      <w:r w:rsidRPr="003B6CCC">
        <w:rPr>
          <w:sz w:val="28"/>
          <w:szCs w:val="28"/>
        </w:rPr>
        <w:lastRenderedPageBreak/>
        <w:t>55,5% респондента, удовлетворены частично – 31,9%, не удовлетворены – 6,9%.</w:t>
      </w:r>
    </w:p>
    <w:p w:rsidR="00692669" w:rsidRPr="003B6CCC" w:rsidRDefault="00692669" w:rsidP="00692669">
      <w:pPr>
        <w:spacing w:line="360" w:lineRule="auto"/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 xml:space="preserve"> Удовлетворенными личным взаимодействием с работниками учреждений культуры считают себя 64,5%, удовлетворены частично 24,7%, не удовлетворены – 5,4% опрошенных. Отказались отвечать 5,1% респондентов.</w:t>
      </w:r>
    </w:p>
    <w:p w:rsidR="00692669" w:rsidRPr="003B6CCC" w:rsidRDefault="00692669" w:rsidP="00692669">
      <w:pPr>
        <w:spacing w:line="360" w:lineRule="auto"/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 xml:space="preserve"> На вопрос об условиях ожидания получения услуги 60,7% респондентов ответили, что удовлетворены полностью, 30,8% удовлетворены частично, 5,1% - остались не удовлетворены. </w:t>
      </w:r>
    </w:p>
    <w:p w:rsidR="00692669" w:rsidRPr="003B6CCC" w:rsidRDefault="00692669" w:rsidP="00692669">
      <w:pPr>
        <w:spacing w:line="360" w:lineRule="auto"/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>На полное удовлетворение графиком работы с посетителями указали 64,2% опрошенных, частично удовлетворены – 27%, не удовлетворены 4,6% респондентов.</w:t>
      </w:r>
    </w:p>
    <w:p w:rsidR="00692669" w:rsidRPr="003B6CCC" w:rsidRDefault="00692669" w:rsidP="00692669">
      <w:pPr>
        <w:spacing w:line="360" w:lineRule="auto"/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 xml:space="preserve">Оценивая свою удовлетворенность компетентностью сотрудников учреждений культуры, 63,3% респондентов указали на полное удовлетворение, 26,5% удовлетворены частично, не удовлетворены 5,6% получателей бюджетных услуг. </w:t>
      </w:r>
    </w:p>
    <w:p w:rsidR="00692669" w:rsidRPr="003B6CCC" w:rsidRDefault="00692669" w:rsidP="00692669">
      <w:pPr>
        <w:spacing w:line="360" w:lineRule="auto"/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>Важной составляющей качества оказания бюджетных услуг является время, затраченное посетителями, на ожидание получения услуги. Результаты исследования показали следующее: практически не ожидали 24,5% респондентов, до 10 минут ожидало 46,5%, до 20 минут – 17,8%, до 30 минут – 6,1%, до 40 минут 2,7% до одного часа 1,6% и более одного часа 0,8%. В комментариях по этому вопросу отмечалось, что услуга была предоставлена сразу же (3,61%).</w:t>
      </w:r>
    </w:p>
    <w:p w:rsidR="00692669" w:rsidRPr="003B6CCC" w:rsidRDefault="00692669" w:rsidP="00692669">
      <w:pPr>
        <w:spacing w:line="360" w:lineRule="auto"/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>Указывая на дополнительную оплату оказываемой услуги, 28,9% респондентов сказали, что оплачивали дополнительно, 71,1% не оплачивали услуги. Здесь надо пояснить, что, по всей видимости, как и в предыдущем случае (отрасль соцзащита), часть опрошенных не совсем точно представляет, что входит в бюджетную услугу, и, возможно, дополнительные услуги (ксерокопирование, сканирование и др.) отождествляют с бюджетными.</w:t>
      </w:r>
    </w:p>
    <w:p w:rsidR="00692669" w:rsidRPr="003B6CCC" w:rsidRDefault="00692669" w:rsidP="00692669">
      <w:pPr>
        <w:spacing w:line="360" w:lineRule="auto"/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lastRenderedPageBreak/>
        <w:t xml:space="preserve">В анкете высказывалась просьба к респондентам отметить факторы, оказывающие наибольшее негативное влияние на качество предоставляемых услуг (возможно было выбрать несколько вариантов ответа). Результаты показали следующее: </w:t>
      </w:r>
    </w:p>
    <w:p w:rsidR="00692669" w:rsidRPr="003B6CCC" w:rsidRDefault="00692669" w:rsidP="00692669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3B6CCC">
        <w:rPr>
          <w:i/>
          <w:sz w:val="28"/>
          <w:szCs w:val="28"/>
        </w:rPr>
        <w:t>Таблица 2. Факторы, оказывающие наибольшее негативное влияние на качество предоставляемых услуг (%)</w:t>
      </w:r>
    </w:p>
    <w:tbl>
      <w:tblPr>
        <w:tblW w:w="949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9"/>
        <w:gridCol w:w="5914"/>
        <w:gridCol w:w="1104"/>
        <w:gridCol w:w="1024"/>
        <w:gridCol w:w="963"/>
      </w:tblGrid>
      <w:tr w:rsidR="00692669" w:rsidRPr="003B6CCC" w:rsidTr="00D412C7">
        <w:tc>
          <w:tcPr>
            <w:tcW w:w="489" w:type="dxa"/>
          </w:tcPr>
          <w:p w:rsidR="00692669" w:rsidRPr="003B6CCC" w:rsidRDefault="00692669" w:rsidP="00D412C7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360" w:lineRule="auto"/>
              <w:ind w:left="207" w:firstLine="70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692669" w:rsidRPr="003B6CCC" w:rsidRDefault="00692669" w:rsidP="00D412C7">
            <w:pPr>
              <w:spacing w:line="360" w:lineRule="auto"/>
              <w:ind w:firstLine="709"/>
              <w:rPr>
                <w:szCs w:val="28"/>
              </w:rPr>
            </w:pPr>
          </w:p>
        </w:tc>
        <w:tc>
          <w:tcPr>
            <w:tcW w:w="1104" w:type="dxa"/>
          </w:tcPr>
          <w:p w:rsidR="00692669" w:rsidRPr="003B6CCC" w:rsidRDefault="00692669" w:rsidP="00D412C7">
            <w:pPr>
              <w:spacing w:line="360" w:lineRule="auto"/>
              <w:ind w:firstLine="41"/>
              <w:rPr>
                <w:b/>
                <w:szCs w:val="28"/>
              </w:rPr>
            </w:pPr>
            <w:r w:rsidRPr="003B6CCC">
              <w:rPr>
                <w:b/>
                <w:szCs w:val="28"/>
              </w:rPr>
              <w:t>2011</w:t>
            </w:r>
          </w:p>
        </w:tc>
        <w:tc>
          <w:tcPr>
            <w:tcW w:w="1024" w:type="dxa"/>
          </w:tcPr>
          <w:p w:rsidR="00692669" w:rsidRPr="003B6CCC" w:rsidRDefault="00692669" w:rsidP="00D412C7">
            <w:pPr>
              <w:spacing w:line="360" w:lineRule="auto"/>
              <w:ind w:firstLine="41"/>
              <w:rPr>
                <w:b/>
                <w:szCs w:val="28"/>
              </w:rPr>
            </w:pPr>
            <w:r w:rsidRPr="003B6CCC">
              <w:rPr>
                <w:b/>
                <w:szCs w:val="28"/>
              </w:rPr>
              <w:t>2012</w:t>
            </w:r>
          </w:p>
        </w:tc>
        <w:tc>
          <w:tcPr>
            <w:tcW w:w="963" w:type="dxa"/>
          </w:tcPr>
          <w:p w:rsidR="00692669" w:rsidRPr="003B6CCC" w:rsidRDefault="00692669" w:rsidP="00D412C7">
            <w:pPr>
              <w:spacing w:line="360" w:lineRule="auto"/>
              <w:ind w:firstLine="41"/>
              <w:rPr>
                <w:b/>
                <w:szCs w:val="28"/>
              </w:rPr>
            </w:pPr>
            <w:r w:rsidRPr="003B6CCC">
              <w:rPr>
                <w:b/>
                <w:szCs w:val="28"/>
              </w:rPr>
              <w:t>2013</w:t>
            </w:r>
          </w:p>
        </w:tc>
      </w:tr>
      <w:tr w:rsidR="00692669" w:rsidRPr="003B6CCC" w:rsidTr="00D412C7">
        <w:tc>
          <w:tcPr>
            <w:tcW w:w="489" w:type="dxa"/>
          </w:tcPr>
          <w:p w:rsidR="00692669" w:rsidRPr="003B6CCC" w:rsidRDefault="00692669" w:rsidP="00D412C7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360" w:lineRule="auto"/>
              <w:ind w:left="207" w:firstLine="70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692669" w:rsidRPr="003B6CCC" w:rsidRDefault="00692669" w:rsidP="00D412C7">
            <w:pPr>
              <w:spacing w:line="360" w:lineRule="auto"/>
              <w:ind w:firstLine="2"/>
              <w:rPr>
                <w:szCs w:val="28"/>
              </w:rPr>
            </w:pPr>
            <w:r w:rsidRPr="003B6CCC">
              <w:rPr>
                <w:szCs w:val="28"/>
              </w:rPr>
              <w:t>Недостаточный набор услуг</w:t>
            </w:r>
          </w:p>
        </w:tc>
        <w:tc>
          <w:tcPr>
            <w:tcW w:w="1104" w:type="dxa"/>
          </w:tcPr>
          <w:p w:rsidR="00692669" w:rsidRPr="003B6CCC" w:rsidRDefault="00692669" w:rsidP="00D412C7">
            <w:pPr>
              <w:spacing w:line="360" w:lineRule="auto"/>
              <w:ind w:firstLine="183"/>
              <w:rPr>
                <w:szCs w:val="28"/>
              </w:rPr>
            </w:pPr>
            <w:r w:rsidRPr="003B6CCC">
              <w:rPr>
                <w:szCs w:val="28"/>
              </w:rPr>
              <w:t>10,0</w:t>
            </w:r>
          </w:p>
        </w:tc>
        <w:tc>
          <w:tcPr>
            <w:tcW w:w="1024" w:type="dxa"/>
          </w:tcPr>
          <w:p w:rsidR="00692669" w:rsidRPr="003B6CCC" w:rsidRDefault="00692669" w:rsidP="00D412C7">
            <w:pPr>
              <w:spacing w:line="360" w:lineRule="auto"/>
              <w:ind w:firstLine="183"/>
              <w:rPr>
                <w:szCs w:val="28"/>
              </w:rPr>
            </w:pPr>
            <w:r w:rsidRPr="003B6CCC">
              <w:rPr>
                <w:szCs w:val="28"/>
              </w:rPr>
              <w:t>10,0</w:t>
            </w:r>
          </w:p>
        </w:tc>
        <w:tc>
          <w:tcPr>
            <w:tcW w:w="963" w:type="dxa"/>
          </w:tcPr>
          <w:p w:rsidR="00692669" w:rsidRPr="003B6CCC" w:rsidRDefault="00692669" w:rsidP="00D412C7">
            <w:pPr>
              <w:spacing w:line="360" w:lineRule="auto"/>
              <w:ind w:firstLine="183"/>
              <w:jc w:val="both"/>
              <w:rPr>
                <w:szCs w:val="28"/>
              </w:rPr>
            </w:pPr>
            <w:r w:rsidRPr="003B6CCC">
              <w:rPr>
                <w:szCs w:val="28"/>
              </w:rPr>
              <w:t>0,6</w:t>
            </w:r>
          </w:p>
        </w:tc>
      </w:tr>
      <w:tr w:rsidR="00692669" w:rsidRPr="003B6CCC" w:rsidTr="00D412C7">
        <w:tc>
          <w:tcPr>
            <w:tcW w:w="489" w:type="dxa"/>
          </w:tcPr>
          <w:p w:rsidR="00692669" w:rsidRPr="003B6CCC" w:rsidRDefault="00692669" w:rsidP="00D412C7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360" w:lineRule="auto"/>
              <w:ind w:left="207" w:firstLine="70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692669" w:rsidRPr="003B6CCC" w:rsidRDefault="00692669" w:rsidP="00D412C7">
            <w:pPr>
              <w:spacing w:line="360" w:lineRule="auto"/>
              <w:ind w:firstLine="2"/>
              <w:rPr>
                <w:szCs w:val="28"/>
              </w:rPr>
            </w:pPr>
            <w:r w:rsidRPr="003B6CCC">
              <w:rPr>
                <w:szCs w:val="28"/>
              </w:rPr>
              <w:t>Отсутствие информации об услуге в сети Интернет</w:t>
            </w:r>
          </w:p>
        </w:tc>
        <w:tc>
          <w:tcPr>
            <w:tcW w:w="1104" w:type="dxa"/>
          </w:tcPr>
          <w:p w:rsidR="00692669" w:rsidRPr="003B6CCC" w:rsidRDefault="00692669" w:rsidP="00D412C7">
            <w:pPr>
              <w:spacing w:line="360" w:lineRule="auto"/>
              <w:ind w:firstLine="183"/>
              <w:rPr>
                <w:szCs w:val="28"/>
              </w:rPr>
            </w:pPr>
            <w:r w:rsidRPr="003B6CCC">
              <w:rPr>
                <w:szCs w:val="28"/>
              </w:rPr>
              <w:t>22,5</w:t>
            </w:r>
          </w:p>
        </w:tc>
        <w:tc>
          <w:tcPr>
            <w:tcW w:w="1024" w:type="dxa"/>
          </w:tcPr>
          <w:p w:rsidR="00692669" w:rsidRPr="003B6CCC" w:rsidRDefault="00692669" w:rsidP="00D412C7">
            <w:pPr>
              <w:spacing w:line="360" w:lineRule="auto"/>
              <w:ind w:firstLine="183"/>
              <w:rPr>
                <w:szCs w:val="28"/>
              </w:rPr>
            </w:pPr>
            <w:r w:rsidRPr="003B6CCC">
              <w:rPr>
                <w:szCs w:val="28"/>
              </w:rPr>
              <w:t>6,5</w:t>
            </w:r>
          </w:p>
        </w:tc>
        <w:tc>
          <w:tcPr>
            <w:tcW w:w="963" w:type="dxa"/>
          </w:tcPr>
          <w:p w:rsidR="00692669" w:rsidRPr="003B6CCC" w:rsidRDefault="00692669" w:rsidP="00D412C7">
            <w:pPr>
              <w:spacing w:line="360" w:lineRule="auto"/>
              <w:ind w:firstLine="183"/>
              <w:jc w:val="both"/>
              <w:rPr>
                <w:b/>
                <w:szCs w:val="28"/>
              </w:rPr>
            </w:pPr>
            <w:r w:rsidRPr="003B6CCC">
              <w:rPr>
                <w:b/>
                <w:szCs w:val="28"/>
              </w:rPr>
              <w:t>16,2</w:t>
            </w:r>
          </w:p>
        </w:tc>
      </w:tr>
      <w:tr w:rsidR="00692669" w:rsidRPr="003B6CCC" w:rsidTr="00D412C7">
        <w:tc>
          <w:tcPr>
            <w:tcW w:w="489" w:type="dxa"/>
          </w:tcPr>
          <w:p w:rsidR="00692669" w:rsidRPr="003B6CCC" w:rsidRDefault="00692669" w:rsidP="00D412C7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360" w:lineRule="auto"/>
              <w:ind w:left="207" w:firstLine="70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692669" w:rsidRPr="003B6CCC" w:rsidRDefault="00692669" w:rsidP="00D412C7">
            <w:pPr>
              <w:spacing w:line="360" w:lineRule="auto"/>
              <w:ind w:firstLine="2"/>
              <w:rPr>
                <w:szCs w:val="28"/>
              </w:rPr>
            </w:pPr>
            <w:r w:rsidRPr="003B6CCC">
              <w:rPr>
                <w:szCs w:val="28"/>
              </w:rPr>
              <w:t>Невнимательное отношение персонала</w:t>
            </w:r>
          </w:p>
        </w:tc>
        <w:tc>
          <w:tcPr>
            <w:tcW w:w="1104" w:type="dxa"/>
          </w:tcPr>
          <w:p w:rsidR="00692669" w:rsidRPr="003B6CCC" w:rsidRDefault="00692669" w:rsidP="00D412C7">
            <w:pPr>
              <w:spacing w:line="360" w:lineRule="auto"/>
              <w:ind w:firstLine="183"/>
              <w:rPr>
                <w:szCs w:val="28"/>
              </w:rPr>
            </w:pPr>
            <w:r w:rsidRPr="003B6CCC">
              <w:rPr>
                <w:szCs w:val="28"/>
              </w:rPr>
              <w:t>2,01</w:t>
            </w:r>
          </w:p>
        </w:tc>
        <w:tc>
          <w:tcPr>
            <w:tcW w:w="1024" w:type="dxa"/>
          </w:tcPr>
          <w:p w:rsidR="00692669" w:rsidRPr="003B6CCC" w:rsidRDefault="00692669" w:rsidP="00D412C7">
            <w:pPr>
              <w:spacing w:line="360" w:lineRule="auto"/>
              <w:ind w:firstLine="183"/>
              <w:rPr>
                <w:szCs w:val="28"/>
              </w:rPr>
            </w:pPr>
            <w:r w:rsidRPr="003B6CCC">
              <w:rPr>
                <w:szCs w:val="28"/>
              </w:rPr>
              <w:t>17,3</w:t>
            </w:r>
          </w:p>
        </w:tc>
        <w:tc>
          <w:tcPr>
            <w:tcW w:w="963" w:type="dxa"/>
          </w:tcPr>
          <w:p w:rsidR="00692669" w:rsidRPr="003B6CCC" w:rsidRDefault="00692669" w:rsidP="00D412C7">
            <w:pPr>
              <w:spacing w:line="360" w:lineRule="auto"/>
              <w:ind w:firstLine="183"/>
              <w:jc w:val="both"/>
              <w:rPr>
                <w:b/>
                <w:szCs w:val="28"/>
              </w:rPr>
            </w:pPr>
            <w:r w:rsidRPr="003B6CCC">
              <w:rPr>
                <w:b/>
                <w:szCs w:val="28"/>
              </w:rPr>
              <w:t>15,2</w:t>
            </w:r>
          </w:p>
        </w:tc>
      </w:tr>
      <w:tr w:rsidR="00692669" w:rsidRPr="003B6CCC" w:rsidTr="00D412C7">
        <w:tc>
          <w:tcPr>
            <w:tcW w:w="489" w:type="dxa"/>
          </w:tcPr>
          <w:p w:rsidR="00692669" w:rsidRPr="003B6CCC" w:rsidRDefault="00692669" w:rsidP="00D412C7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360" w:lineRule="auto"/>
              <w:ind w:left="207" w:firstLine="70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692669" w:rsidRPr="003B6CCC" w:rsidRDefault="00692669" w:rsidP="00D412C7">
            <w:pPr>
              <w:spacing w:line="360" w:lineRule="auto"/>
              <w:ind w:firstLine="2"/>
              <w:rPr>
                <w:szCs w:val="28"/>
              </w:rPr>
            </w:pPr>
            <w:r w:rsidRPr="003B6CCC">
              <w:rPr>
                <w:szCs w:val="28"/>
              </w:rPr>
              <w:t>Неудобный график работы</w:t>
            </w:r>
          </w:p>
        </w:tc>
        <w:tc>
          <w:tcPr>
            <w:tcW w:w="1104" w:type="dxa"/>
          </w:tcPr>
          <w:p w:rsidR="00692669" w:rsidRPr="003B6CCC" w:rsidRDefault="00692669" w:rsidP="00D412C7">
            <w:pPr>
              <w:spacing w:line="360" w:lineRule="auto"/>
              <w:ind w:firstLine="183"/>
              <w:rPr>
                <w:szCs w:val="28"/>
              </w:rPr>
            </w:pPr>
            <w:r w:rsidRPr="003B6CCC">
              <w:rPr>
                <w:szCs w:val="28"/>
              </w:rPr>
              <w:t>3,21</w:t>
            </w:r>
          </w:p>
        </w:tc>
        <w:tc>
          <w:tcPr>
            <w:tcW w:w="1024" w:type="dxa"/>
          </w:tcPr>
          <w:p w:rsidR="00692669" w:rsidRPr="003B6CCC" w:rsidRDefault="00692669" w:rsidP="00D412C7">
            <w:pPr>
              <w:spacing w:line="360" w:lineRule="auto"/>
              <w:ind w:firstLine="183"/>
              <w:rPr>
                <w:szCs w:val="28"/>
              </w:rPr>
            </w:pPr>
            <w:r w:rsidRPr="003B6CCC">
              <w:rPr>
                <w:szCs w:val="28"/>
              </w:rPr>
              <w:t>2,2</w:t>
            </w:r>
          </w:p>
        </w:tc>
        <w:tc>
          <w:tcPr>
            <w:tcW w:w="963" w:type="dxa"/>
          </w:tcPr>
          <w:p w:rsidR="00692669" w:rsidRPr="003B6CCC" w:rsidRDefault="00692669" w:rsidP="00D412C7">
            <w:pPr>
              <w:spacing w:line="360" w:lineRule="auto"/>
              <w:ind w:firstLine="183"/>
              <w:jc w:val="both"/>
              <w:rPr>
                <w:b/>
                <w:szCs w:val="28"/>
              </w:rPr>
            </w:pPr>
            <w:r w:rsidRPr="003B6CCC">
              <w:rPr>
                <w:b/>
                <w:szCs w:val="28"/>
              </w:rPr>
              <w:t>15</w:t>
            </w:r>
          </w:p>
        </w:tc>
      </w:tr>
      <w:tr w:rsidR="00692669" w:rsidRPr="003B6CCC" w:rsidTr="00D412C7">
        <w:tc>
          <w:tcPr>
            <w:tcW w:w="489" w:type="dxa"/>
          </w:tcPr>
          <w:p w:rsidR="00692669" w:rsidRPr="003B6CCC" w:rsidRDefault="00692669" w:rsidP="00D412C7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360" w:lineRule="auto"/>
              <w:ind w:left="207" w:firstLine="70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692669" w:rsidRPr="003B6CCC" w:rsidRDefault="00692669" w:rsidP="00D412C7">
            <w:pPr>
              <w:spacing w:line="360" w:lineRule="auto"/>
              <w:ind w:firstLine="2"/>
              <w:rPr>
                <w:szCs w:val="28"/>
              </w:rPr>
            </w:pPr>
            <w:r w:rsidRPr="003B6CCC">
              <w:rPr>
                <w:szCs w:val="28"/>
              </w:rPr>
              <w:t xml:space="preserve">Состояние мебели и оборудования </w:t>
            </w:r>
          </w:p>
        </w:tc>
        <w:tc>
          <w:tcPr>
            <w:tcW w:w="1104" w:type="dxa"/>
          </w:tcPr>
          <w:p w:rsidR="00692669" w:rsidRPr="003B6CCC" w:rsidRDefault="00692669" w:rsidP="00D412C7">
            <w:pPr>
              <w:spacing w:line="360" w:lineRule="auto"/>
              <w:ind w:firstLine="183"/>
              <w:rPr>
                <w:szCs w:val="28"/>
              </w:rPr>
            </w:pPr>
            <w:r w:rsidRPr="003B6CCC">
              <w:rPr>
                <w:szCs w:val="28"/>
              </w:rPr>
              <w:t>12,0</w:t>
            </w:r>
          </w:p>
        </w:tc>
        <w:tc>
          <w:tcPr>
            <w:tcW w:w="1024" w:type="dxa"/>
          </w:tcPr>
          <w:p w:rsidR="00692669" w:rsidRPr="003B6CCC" w:rsidRDefault="00692669" w:rsidP="00D412C7">
            <w:pPr>
              <w:spacing w:line="360" w:lineRule="auto"/>
              <w:ind w:firstLine="183"/>
              <w:rPr>
                <w:szCs w:val="28"/>
              </w:rPr>
            </w:pPr>
            <w:r w:rsidRPr="003B6CCC">
              <w:rPr>
                <w:szCs w:val="28"/>
              </w:rPr>
              <w:t>8,3</w:t>
            </w:r>
          </w:p>
        </w:tc>
        <w:tc>
          <w:tcPr>
            <w:tcW w:w="963" w:type="dxa"/>
          </w:tcPr>
          <w:p w:rsidR="00692669" w:rsidRPr="003B6CCC" w:rsidRDefault="00692669" w:rsidP="00D412C7">
            <w:pPr>
              <w:spacing w:line="360" w:lineRule="auto"/>
              <w:ind w:firstLine="183"/>
              <w:jc w:val="both"/>
              <w:rPr>
                <w:szCs w:val="28"/>
              </w:rPr>
            </w:pPr>
            <w:r w:rsidRPr="003B6CCC">
              <w:rPr>
                <w:szCs w:val="28"/>
              </w:rPr>
              <w:t>5,6</w:t>
            </w:r>
          </w:p>
        </w:tc>
      </w:tr>
      <w:tr w:rsidR="00692669" w:rsidRPr="003B6CCC" w:rsidTr="00D412C7">
        <w:tc>
          <w:tcPr>
            <w:tcW w:w="489" w:type="dxa"/>
          </w:tcPr>
          <w:p w:rsidR="00692669" w:rsidRPr="003B6CCC" w:rsidRDefault="00692669" w:rsidP="00D412C7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360" w:lineRule="auto"/>
              <w:ind w:left="207" w:firstLine="70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692669" w:rsidRPr="003B6CCC" w:rsidRDefault="00692669" w:rsidP="00D412C7">
            <w:pPr>
              <w:spacing w:line="360" w:lineRule="auto"/>
              <w:ind w:firstLine="2"/>
              <w:rPr>
                <w:szCs w:val="28"/>
              </w:rPr>
            </w:pPr>
            <w:r w:rsidRPr="003B6CCC">
              <w:rPr>
                <w:szCs w:val="28"/>
              </w:rPr>
              <w:t>Перегруженность работой персонала</w:t>
            </w:r>
          </w:p>
        </w:tc>
        <w:tc>
          <w:tcPr>
            <w:tcW w:w="1104" w:type="dxa"/>
          </w:tcPr>
          <w:p w:rsidR="00692669" w:rsidRPr="003B6CCC" w:rsidRDefault="00692669" w:rsidP="00D412C7">
            <w:pPr>
              <w:spacing w:line="360" w:lineRule="auto"/>
              <w:ind w:firstLine="183"/>
              <w:rPr>
                <w:szCs w:val="28"/>
              </w:rPr>
            </w:pPr>
            <w:r w:rsidRPr="003B6CCC">
              <w:rPr>
                <w:szCs w:val="28"/>
              </w:rPr>
              <w:t>5,62</w:t>
            </w:r>
          </w:p>
        </w:tc>
        <w:tc>
          <w:tcPr>
            <w:tcW w:w="1024" w:type="dxa"/>
          </w:tcPr>
          <w:p w:rsidR="00692669" w:rsidRPr="003B6CCC" w:rsidRDefault="00692669" w:rsidP="00D412C7">
            <w:pPr>
              <w:spacing w:line="360" w:lineRule="auto"/>
              <w:ind w:firstLine="183"/>
              <w:rPr>
                <w:szCs w:val="28"/>
              </w:rPr>
            </w:pPr>
            <w:r w:rsidRPr="003B6CCC">
              <w:rPr>
                <w:szCs w:val="28"/>
              </w:rPr>
              <w:t>3,7</w:t>
            </w:r>
          </w:p>
        </w:tc>
        <w:tc>
          <w:tcPr>
            <w:tcW w:w="963" w:type="dxa"/>
          </w:tcPr>
          <w:p w:rsidR="00692669" w:rsidRPr="003B6CCC" w:rsidRDefault="00692669" w:rsidP="00D412C7">
            <w:pPr>
              <w:spacing w:line="360" w:lineRule="auto"/>
              <w:ind w:firstLine="183"/>
              <w:jc w:val="both"/>
              <w:rPr>
                <w:szCs w:val="28"/>
              </w:rPr>
            </w:pPr>
            <w:r w:rsidRPr="003B6CCC">
              <w:rPr>
                <w:szCs w:val="28"/>
              </w:rPr>
              <w:t>7,8</w:t>
            </w:r>
          </w:p>
        </w:tc>
      </w:tr>
      <w:tr w:rsidR="00692669" w:rsidRPr="003B6CCC" w:rsidTr="00D412C7">
        <w:tc>
          <w:tcPr>
            <w:tcW w:w="489" w:type="dxa"/>
          </w:tcPr>
          <w:p w:rsidR="00692669" w:rsidRPr="003B6CCC" w:rsidRDefault="00692669" w:rsidP="00D412C7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360" w:lineRule="auto"/>
              <w:ind w:left="207" w:firstLine="70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692669" w:rsidRPr="003B6CCC" w:rsidRDefault="00692669" w:rsidP="00D412C7">
            <w:pPr>
              <w:spacing w:line="360" w:lineRule="auto"/>
              <w:ind w:firstLine="2"/>
              <w:rPr>
                <w:szCs w:val="28"/>
              </w:rPr>
            </w:pPr>
            <w:r w:rsidRPr="003B6CCC">
              <w:rPr>
                <w:szCs w:val="28"/>
              </w:rPr>
              <w:t>Невозможность высказать мнение по качеству предоставляемых услуг</w:t>
            </w:r>
          </w:p>
        </w:tc>
        <w:tc>
          <w:tcPr>
            <w:tcW w:w="1104" w:type="dxa"/>
          </w:tcPr>
          <w:p w:rsidR="00692669" w:rsidRPr="003B6CCC" w:rsidRDefault="00692669" w:rsidP="00D412C7">
            <w:pPr>
              <w:spacing w:line="360" w:lineRule="auto"/>
              <w:ind w:firstLine="183"/>
              <w:rPr>
                <w:szCs w:val="28"/>
              </w:rPr>
            </w:pPr>
            <w:r w:rsidRPr="003B6CCC">
              <w:rPr>
                <w:szCs w:val="28"/>
              </w:rPr>
              <w:t>3,61</w:t>
            </w:r>
          </w:p>
        </w:tc>
        <w:tc>
          <w:tcPr>
            <w:tcW w:w="1024" w:type="dxa"/>
          </w:tcPr>
          <w:p w:rsidR="00692669" w:rsidRPr="003B6CCC" w:rsidRDefault="00692669" w:rsidP="00D412C7">
            <w:pPr>
              <w:spacing w:line="360" w:lineRule="auto"/>
              <w:ind w:firstLine="183"/>
              <w:rPr>
                <w:szCs w:val="28"/>
              </w:rPr>
            </w:pPr>
            <w:r w:rsidRPr="003B6CCC">
              <w:rPr>
                <w:szCs w:val="28"/>
              </w:rPr>
              <w:t>5,7</w:t>
            </w:r>
          </w:p>
        </w:tc>
        <w:tc>
          <w:tcPr>
            <w:tcW w:w="963" w:type="dxa"/>
          </w:tcPr>
          <w:p w:rsidR="00692669" w:rsidRPr="003B6CCC" w:rsidRDefault="00692669" w:rsidP="00D412C7">
            <w:pPr>
              <w:spacing w:line="360" w:lineRule="auto"/>
              <w:ind w:firstLine="183"/>
              <w:jc w:val="both"/>
              <w:rPr>
                <w:szCs w:val="28"/>
              </w:rPr>
            </w:pPr>
            <w:r w:rsidRPr="003B6CCC">
              <w:rPr>
                <w:szCs w:val="28"/>
              </w:rPr>
              <w:t>8,2</w:t>
            </w:r>
          </w:p>
        </w:tc>
      </w:tr>
      <w:tr w:rsidR="00692669" w:rsidRPr="003B6CCC" w:rsidTr="00D412C7">
        <w:tc>
          <w:tcPr>
            <w:tcW w:w="489" w:type="dxa"/>
          </w:tcPr>
          <w:p w:rsidR="00692669" w:rsidRPr="003B6CCC" w:rsidRDefault="00692669" w:rsidP="00D412C7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360" w:lineRule="auto"/>
              <w:ind w:left="207" w:firstLine="70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692669" w:rsidRPr="003B6CCC" w:rsidRDefault="00692669" w:rsidP="00D412C7">
            <w:pPr>
              <w:spacing w:line="360" w:lineRule="auto"/>
              <w:ind w:firstLine="2"/>
              <w:rPr>
                <w:szCs w:val="28"/>
              </w:rPr>
            </w:pPr>
            <w:r w:rsidRPr="003B6CCC">
              <w:rPr>
                <w:szCs w:val="28"/>
              </w:rPr>
              <w:t>Грязные помещения</w:t>
            </w:r>
          </w:p>
        </w:tc>
        <w:tc>
          <w:tcPr>
            <w:tcW w:w="1104" w:type="dxa"/>
          </w:tcPr>
          <w:p w:rsidR="00692669" w:rsidRPr="003B6CCC" w:rsidRDefault="00692669" w:rsidP="00D412C7">
            <w:pPr>
              <w:spacing w:line="360" w:lineRule="auto"/>
              <w:ind w:firstLine="183"/>
              <w:rPr>
                <w:szCs w:val="28"/>
              </w:rPr>
            </w:pPr>
            <w:r w:rsidRPr="003B6CCC">
              <w:rPr>
                <w:szCs w:val="28"/>
              </w:rPr>
              <w:t>0,8</w:t>
            </w:r>
          </w:p>
        </w:tc>
        <w:tc>
          <w:tcPr>
            <w:tcW w:w="1024" w:type="dxa"/>
          </w:tcPr>
          <w:p w:rsidR="00692669" w:rsidRPr="003B6CCC" w:rsidRDefault="00692669" w:rsidP="00D412C7">
            <w:pPr>
              <w:spacing w:line="360" w:lineRule="auto"/>
              <w:ind w:firstLine="183"/>
              <w:rPr>
                <w:szCs w:val="28"/>
              </w:rPr>
            </w:pPr>
            <w:r w:rsidRPr="003B6CCC">
              <w:rPr>
                <w:szCs w:val="28"/>
              </w:rPr>
              <w:t>3,7</w:t>
            </w:r>
          </w:p>
        </w:tc>
        <w:tc>
          <w:tcPr>
            <w:tcW w:w="963" w:type="dxa"/>
          </w:tcPr>
          <w:p w:rsidR="00692669" w:rsidRPr="003B6CCC" w:rsidRDefault="00692669" w:rsidP="00D412C7">
            <w:pPr>
              <w:spacing w:line="360" w:lineRule="auto"/>
              <w:ind w:firstLine="183"/>
              <w:jc w:val="both"/>
              <w:rPr>
                <w:szCs w:val="28"/>
              </w:rPr>
            </w:pPr>
            <w:r w:rsidRPr="003B6CCC">
              <w:rPr>
                <w:szCs w:val="28"/>
              </w:rPr>
              <w:t>11,8</w:t>
            </w:r>
          </w:p>
        </w:tc>
      </w:tr>
      <w:tr w:rsidR="00692669" w:rsidRPr="003B6CCC" w:rsidTr="00D412C7">
        <w:tc>
          <w:tcPr>
            <w:tcW w:w="489" w:type="dxa"/>
          </w:tcPr>
          <w:p w:rsidR="00692669" w:rsidRPr="003B6CCC" w:rsidRDefault="00692669" w:rsidP="00D412C7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360" w:lineRule="auto"/>
              <w:ind w:left="207" w:firstLine="70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692669" w:rsidRPr="003B6CCC" w:rsidRDefault="00692669" w:rsidP="00D412C7">
            <w:pPr>
              <w:spacing w:line="360" w:lineRule="auto"/>
              <w:ind w:firstLine="2"/>
              <w:rPr>
                <w:szCs w:val="28"/>
              </w:rPr>
            </w:pPr>
            <w:r w:rsidRPr="003B6CCC">
              <w:rPr>
                <w:szCs w:val="28"/>
              </w:rPr>
              <w:t>Отсутствие мер безопасности для посетителей</w:t>
            </w:r>
          </w:p>
        </w:tc>
        <w:tc>
          <w:tcPr>
            <w:tcW w:w="1104" w:type="dxa"/>
          </w:tcPr>
          <w:p w:rsidR="00692669" w:rsidRPr="003B6CCC" w:rsidRDefault="00692669" w:rsidP="00D412C7">
            <w:pPr>
              <w:spacing w:line="360" w:lineRule="auto"/>
              <w:ind w:firstLine="183"/>
              <w:rPr>
                <w:szCs w:val="28"/>
              </w:rPr>
            </w:pPr>
            <w:r w:rsidRPr="003B6CCC">
              <w:rPr>
                <w:szCs w:val="28"/>
              </w:rPr>
              <w:t>0</w:t>
            </w:r>
          </w:p>
        </w:tc>
        <w:tc>
          <w:tcPr>
            <w:tcW w:w="1024" w:type="dxa"/>
          </w:tcPr>
          <w:p w:rsidR="00692669" w:rsidRPr="003B6CCC" w:rsidRDefault="00692669" w:rsidP="00D412C7">
            <w:pPr>
              <w:spacing w:line="360" w:lineRule="auto"/>
              <w:ind w:firstLine="183"/>
              <w:rPr>
                <w:szCs w:val="28"/>
              </w:rPr>
            </w:pPr>
            <w:r w:rsidRPr="003B6CCC">
              <w:rPr>
                <w:szCs w:val="28"/>
              </w:rPr>
              <w:t>6,7</w:t>
            </w:r>
          </w:p>
        </w:tc>
        <w:tc>
          <w:tcPr>
            <w:tcW w:w="963" w:type="dxa"/>
          </w:tcPr>
          <w:p w:rsidR="00692669" w:rsidRPr="003B6CCC" w:rsidRDefault="00692669" w:rsidP="00D412C7">
            <w:pPr>
              <w:spacing w:line="360" w:lineRule="auto"/>
              <w:ind w:firstLine="183"/>
              <w:jc w:val="both"/>
              <w:rPr>
                <w:szCs w:val="28"/>
              </w:rPr>
            </w:pPr>
            <w:r w:rsidRPr="003B6CCC">
              <w:rPr>
                <w:szCs w:val="28"/>
              </w:rPr>
              <w:t>7,3</w:t>
            </w:r>
          </w:p>
        </w:tc>
      </w:tr>
      <w:tr w:rsidR="00692669" w:rsidRPr="003B6CCC" w:rsidTr="00D412C7">
        <w:tc>
          <w:tcPr>
            <w:tcW w:w="489" w:type="dxa"/>
          </w:tcPr>
          <w:p w:rsidR="00692669" w:rsidRPr="003B6CCC" w:rsidRDefault="00692669" w:rsidP="00D412C7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360" w:lineRule="auto"/>
              <w:ind w:left="207" w:firstLine="70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692669" w:rsidRPr="003B6CCC" w:rsidRDefault="00692669" w:rsidP="00D412C7">
            <w:pPr>
              <w:spacing w:line="360" w:lineRule="auto"/>
              <w:ind w:firstLine="2"/>
              <w:rPr>
                <w:szCs w:val="28"/>
              </w:rPr>
            </w:pPr>
            <w:r w:rsidRPr="003B6CCC">
              <w:rPr>
                <w:szCs w:val="28"/>
              </w:rPr>
              <w:t>Состояние мест общего пользования</w:t>
            </w:r>
          </w:p>
        </w:tc>
        <w:tc>
          <w:tcPr>
            <w:tcW w:w="1104" w:type="dxa"/>
          </w:tcPr>
          <w:p w:rsidR="00692669" w:rsidRPr="003B6CCC" w:rsidRDefault="00692669" w:rsidP="00D412C7">
            <w:pPr>
              <w:spacing w:line="360" w:lineRule="auto"/>
              <w:ind w:firstLine="183"/>
              <w:rPr>
                <w:szCs w:val="28"/>
              </w:rPr>
            </w:pPr>
            <w:r w:rsidRPr="003B6CCC">
              <w:rPr>
                <w:szCs w:val="28"/>
              </w:rPr>
              <w:t>2,81</w:t>
            </w:r>
          </w:p>
        </w:tc>
        <w:tc>
          <w:tcPr>
            <w:tcW w:w="1024" w:type="dxa"/>
          </w:tcPr>
          <w:p w:rsidR="00692669" w:rsidRPr="003B6CCC" w:rsidRDefault="00692669" w:rsidP="00D412C7">
            <w:pPr>
              <w:spacing w:line="360" w:lineRule="auto"/>
              <w:ind w:firstLine="183"/>
              <w:rPr>
                <w:szCs w:val="28"/>
              </w:rPr>
            </w:pPr>
            <w:r w:rsidRPr="003B6CCC">
              <w:rPr>
                <w:szCs w:val="28"/>
              </w:rPr>
              <w:t>15,4</w:t>
            </w:r>
          </w:p>
        </w:tc>
        <w:tc>
          <w:tcPr>
            <w:tcW w:w="963" w:type="dxa"/>
          </w:tcPr>
          <w:p w:rsidR="00692669" w:rsidRPr="003B6CCC" w:rsidRDefault="00692669" w:rsidP="00D412C7">
            <w:pPr>
              <w:spacing w:line="360" w:lineRule="auto"/>
              <w:ind w:firstLine="183"/>
              <w:jc w:val="both"/>
              <w:rPr>
                <w:szCs w:val="28"/>
              </w:rPr>
            </w:pPr>
            <w:r w:rsidRPr="003B6CCC">
              <w:rPr>
                <w:szCs w:val="28"/>
              </w:rPr>
              <w:t>5,6</w:t>
            </w:r>
          </w:p>
        </w:tc>
      </w:tr>
      <w:tr w:rsidR="00692669" w:rsidRPr="003B6CCC" w:rsidTr="00D412C7">
        <w:tc>
          <w:tcPr>
            <w:tcW w:w="489" w:type="dxa"/>
          </w:tcPr>
          <w:p w:rsidR="00692669" w:rsidRPr="003B6CCC" w:rsidRDefault="00692669" w:rsidP="00D412C7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360" w:lineRule="auto"/>
              <w:ind w:left="207" w:firstLine="70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692669" w:rsidRPr="003B6CCC" w:rsidRDefault="00692669" w:rsidP="00D412C7">
            <w:pPr>
              <w:spacing w:line="360" w:lineRule="auto"/>
              <w:ind w:firstLine="2"/>
              <w:rPr>
                <w:szCs w:val="28"/>
              </w:rPr>
            </w:pPr>
            <w:r w:rsidRPr="003B6CCC">
              <w:rPr>
                <w:szCs w:val="28"/>
              </w:rPr>
              <w:t>Интерьер помещений</w:t>
            </w:r>
          </w:p>
        </w:tc>
        <w:tc>
          <w:tcPr>
            <w:tcW w:w="1104" w:type="dxa"/>
          </w:tcPr>
          <w:p w:rsidR="00692669" w:rsidRPr="003B6CCC" w:rsidRDefault="00692669" w:rsidP="00D412C7">
            <w:pPr>
              <w:spacing w:line="360" w:lineRule="auto"/>
              <w:ind w:firstLine="183"/>
              <w:rPr>
                <w:szCs w:val="28"/>
              </w:rPr>
            </w:pPr>
            <w:r w:rsidRPr="003B6CCC">
              <w:rPr>
                <w:szCs w:val="28"/>
              </w:rPr>
              <w:t>3,61</w:t>
            </w:r>
          </w:p>
        </w:tc>
        <w:tc>
          <w:tcPr>
            <w:tcW w:w="1024" w:type="dxa"/>
          </w:tcPr>
          <w:p w:rsidR="00692669" w:rsidRPr="003B6CCC" w:rsidRDefault="00692669" w:rsidP="00D412C7">
            <w:pPr>
              <w:spacing w:line="360" w:lineRule="auto"/>
              <w:ind w:firstLine="183"/>
              <w:rPr>
                <w:szCs w:val="28"/>
              </w:rPr>
            </w:pPr>
            <w:r w:rsidRPr="003B6CCC">
              <w:rPr>
                <w:szCs w:val="28"/>
              </w:rPr>
              <w:t>8,5</w:t>
            </w:r>
          </w:p>
        </w:tc>
        <w:tc>
          <w:tcPr>
            <w:tcW w:w="963" w:type="dxa"/>
          </w:tcPr>
          <w:p w:rsidR="00692669" w:rsidRPr="003B6CCC" w:rsidRDefault="00692669" w:rsidP="00D412C7">
            <w:pPr>
              <w:spacing w:line="360" w:lineRule="auto"/>
              <w:ind w:firstLine="183"/>
              <w:jc w:val="both"/>
              <w:rPr>
                <w:szCs w:val="28"/>
              </w:rPr>
            </w:pPr>
            <w:r w:rsidRPr="003B6CCC">
              <w:rPr>
                <w:szCs w:val="28"/>
              </w:rPr>
              <w:t>4,1</w:t>
            </w:r>
          </w:p>
        </w:tc>
      </w:tr>
      <w:tr w:rsidR="00692669" w:rsidRPr="003B6CCC" w:rsidTr="00D412C7">
        <w:tc>
          <w:tcPr>
            <w:tcW w:w="489" w:type="dxa"/>
          </w:tcPr>
          <w:p w:rsidR="00692669" w:rsidRPr="003B6CCC" w:rsidRDefault="00692669" w:rsidP="00D412C7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360" w:lineRule="auto"/>
              <w:ind w:left="207" w:firstLine="70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692669" w:rsidRPr="003B6CCC" w:rsidRDefault="00692669" w:rsidP="00D412C7">
            <w:pPr>
              <w:spacing w:line="360" w:lineRule="auto"/>
              <w:ind w:firstLine="2"/>
              <w:rPr>
                <w:szCs w:val="28"/>
              </w:rPr>
            </w:pPr>
            <w:r w:rsidRPr="003B6CCC">
              <w:rPr>
                <w:szCs w:val="28"/>
              </w:rPr>
              <w:t>Отсутствие личной заинтересованности персонала в качественном выполнении услуги</w:t>
            </w:r>
          </w:p>
        </w:tc>
        <w:tc>
          <w:tcPr>
            <w:tcW w:w="1104" w:type="dxa"/>
          </w:tcPr>
          <w:p w:rsidR="00692669" w:rsidRPr="003B6CCC" w:rsidRDefault="00692669" w:rsidP="00D412C7">
            <w:pPr>
              <w:spacing w:line="360" w:lineRule="auto"/>
              <w:ind w:firstLine="183"/>
              <w:rPr>
                <w:szCs w:val="28"/>
              </w:rPr>
            </w:pPr>
            <w:r w:rsidRPr="003B6CCC">
              <w:rPr>
                <w:szCs w:val="28"/>
              </w:rPr>
              <w:t>1,61</w:t>
            </w:r>
          </w:p>
        </w:tc>
        <w:tc>
          <w:tcPr>
            <w:tcW w:w="1024" w:type="dxa"/>
          </w:tcPr>
          <w:p w:rsidR="00692669" w:rsidRPr="003B6CCC" w:rsidRDefault="00692669" w:rsidP="00D412C7">
            <w:pPr>
              <w:spacing w:line="360" w:lineRule="auto"/>
              <w:ind w:firstLine="183"/>
              <w:rPr>
                <w:szCs w:val="28"/>
              </w:rPr>
            </w:pPr>
            <w:r w:rsidRPr="003B6CCC">
              <w:rPr>
                <w:szCs w:val="28"/>
              </w:rPr>
              <w:t>0,4</w:t>
            </w:r>
          </w:p>
        </w:tc>
        <w:tc>
          <w:tcPr>
            <w:tcW w:w="963" w:type="dxa"/>
          </w:tcPr>
          <w:p w:rsidR="00692669" w:rsidRPr="003B6CCC" w:rsidRDefault="00692669" w:rsidP="00D412C7">
            <w:pPr>
              <w:spacing w:line="360" w:lineRule="auto"/>
              <w:ind w:firstLine="183"/>
              <w:jc w:val="both"/>
              <w:rPr>
                <w:szCs w:val="28"/>
              </w:rPr>
            </w:pPr>
            <w:r w:rsidRPr="003B6CCC">
              <w:rPr>
                <w:szCs w:val="28"/>
              </w:rPr>
              <w:t>3,7</w:t>
            </w:r>
          </w:p>
        </w:tc>
      </w:tr>
      <w:tr w:rsidR="00692669" w:rsidRPr="003B6CCC" w:rsidTr="00D412C7">
        <w:tc>
          <w:tcPr>
            <w:tcW w:w="489" w:type="dxa"/>
          </w:tcPr>
          <w:p w:rsidR="00692669" w:rsidRPr="003B6CCC" w:rsidRDefault="00692669" w:rsidP="00D412C7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360" w:lineRule="auto"/>
              <w:ind w:left="207" w:firstLine="70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4" w:type="dxa"/>
          </w:tcPr>
          <w:p w:rsidR="00692669" w:rsidRPr="003B6CCC" w:rsidRDefault="00692669" w:rsidP="00D412C7">
            <w:pPr>
              <w:spacing w:line="360" w:lineRule="auto"/>
              <w:ind w:firstLine="2"/>
              <w:rPr>
                <w:szCs w:val="28"/>
              </w:rPr>
            </w:pPr>
            <w:r w:rsidRPr="003B6CCC">
              <w:rPr>
                <w:szCs w:val="28"/>
              </w:rPr>
              <w:t xml:space="preserve">Другое </w:t>
            </w:r>
          </w:p>
        </w:tc>
        <w:tc>
          <w:tcPr>
            <w:tcW w:w="1104" w:type="dxa"/>
          </w:tcPr>
          <w:p w:rsidR="00692669" w:rsidRPr="003B6CCC" w:rsidRDefault="00692669" w:rsidP="00D412C7">
            <w:pPr>
              <w:spacing w:line="360" w:lineRule="auto"/>
              <w:ind w:firstLine="183"/>
              <w:rPr>
                <w:szCs w:val="28"/>
              </w:rPr>
            </w:pPr>
            <w:r w:rsidRPr="003B6CCC">
              <w:rPr>
                <w:szCs w:val="28"/>
              </w:rPr>
              <w:t>32,9</w:t>
            </w:r>
          </w:p>
        </w:tc>
        <w:tc>
          <w:tcPr>
            <w:tcW w:w="1024" w:type="dxa"/>
          </w:tcPr>
          <w:p w:rsidR="00692669" w:rsidRPr="003B6CCC" w:rsidRDefault="00692669" w:rsidP="00D412C7">
            <w:pPr>
              <w:spacing w:line="360" w:lineRule="auto"/>
              <w:ind w:firstLine="183"/>
              <w:rPr>
                <w:szCs w:val="28"/>
              </w:rPr>
            </w:pPr>
            <w:r w:rsidRPr="003B6CCC">
              <w:rPr>
                <w:szCs w:val="28"/>
              </w:rPr>
              <w:t>12,0</w:t>
            </w:r>
          </w:p>
        </w:tc>
        <w:tc>
          <w:tcPr>
            <w:tcW w:w="963" w:type="dxa"/>
          </w:tcPr>
          <w:p w:rsidR="00692669" w:rsidRPr="003B6CCC" w:rsidRDefault="00692669" w:rsidP="00D412C7">
            <w:pPr>
              <w:spacing w:line="360" w:lineRule="auto"/>
              <w:ind w:firstLine="183"/>
              <w:jc w:val="both"/>
              <w:rPr>
                <w:szCs w:val="28"/>
              </w:rPr>
            </w:pPr>
            <w:r w:rsidRPr="003B6CCC">
              <w:rPr>
                <w:szCs w:val="28"/>
              </w:rPr>
              <w:t>3,4</w:t>
            </w:r>
          </w:p>
        </w:tc>
      </w:tr>
    </w:tbl>
    <w:p w:rsidR="00692669" w:rsidRPr="003B6CCC" w:rsidRDefault="00692669" w:rsidP="00692669">
      <w:pPr>
        <w:spacing w:line="360" w:lineRule="auto"/>
        <w:ind w:firstLine="709"/>
        <w:jc w:val="both"/>
        <w:rPr>
          <w:sz w:val="28"/>
          <w:szCs w:val="28"/>
        </w:rPr>
      </w:pPr>
    </w:p>
    <w:p w:rsidR="00692669" w:rsidRPr="003B6CCC" w:rsidRDefault="00692669" w:rsidP="00692669">
      <w:pPr>
        <w:spacing w:line="360" w:lineRule="auto"/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>Необходимо отметить, что, выбирая вариант ответа «другое», посетители указывали, что в учреждениях всё хорошо и у них нет ни, ни претензий, ни замечаний.</w:t>
      </w:r>
    </w:p>
    <w:p w:rsidR="00692669" w:rsidRPr="003B6CCC" w:rsidRDefault="00692669" w:rsidP="00692669">
      <w:pPr>
        <w:spacing w:line="360" w:lineRule="auto"/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>Анализ данных по качеству предоставляемых бюджетных услуг в зависимости от типа учреждения культуры показал следующее.</w:t>
      </w:r>
    </w:p>
    <w:p w:rsidR="00692669" w:rsidRPr="003B6CCC" w:rsidRDefault="00692669" w:rsidP="00692669">
      <w:pPr>
        <w:spacing w:line="360" w:lineRule="auto"/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>Прежде всего необходимо отметить, что среди респондентов 22,5% впервые посетители библиотеку, от года до двух лет посещают 44% респондентов, более пяти лет пользуются услугами библиотеки 16,9%, более десяти лет – 16,6%.</w:t>
      </w:r>
    </w:p>
    <w:p w:rsidR="00692669" w:rsidRPr="003B6CCC" w:rsidRDefault="00692669" w:rsidP="00692669">
      <w:pPr>
        <w:spacing w:line="360" w:lineRule="auto"/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lastRenderedPageBreak/>
        <w:t xml:space="preserve">Тем не менее полностью удовлетворены перечнем предоставляемых услуг 59,4% опрошенных, 32% удовлетворены частично, 5,2% не удовлетворены услугами библиотеки и 3,4% опрошенных отказались отвечать на вопрос. </w:t>
      </w:r>
    </w:p>
    <w:p w:rsidR="00692669" w:rsidRPr="003B6CCC" w:rsidRDefault="00692669" w:rsidP="0069266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6CCC">
        <w:rPr>
          <w:sz w:val="28"/>
          <w:szCs w:val="28"/>
        </w:rPr>
        <w:t xml:space="preserve">На вопрос, каких услуг не хватает в библиотеке, 44,7% ответили, что хотели бы знакомиться с новинками литературы, 21,8% указали на недостаток периодических изданий, 26,3% отметили отсутствие у них доступа к современным информационным ресурсам. 7,1% опрошенных выбрали вариант ответа «другое», при этом указав, что удовлетворены в целом перечнем предоставляемых услуг и предложив свои варианты услуг (например, просмотр киноновинок, проведение концертов и др.). </w:t>
      </w:r>
    </w:p>
    <w:p w:rsidR="00692669" w:rsidRPr="003B6CCC" w:rsidRDefault="00692669" w:rsidP="00692669">
      <w:pPr>
        <w:spacing w:line="360" w:lineRule="auto"/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>Посетителей музея просили дать оценку удовлетворённости регулярностью обновления экспозиции, при этом 43,3% отметили полное удовлетворение, 38,7% - частичное удовлетворение, не удовлетворены остались 11,3%, отказались отвечать 6,7% опрошенных.</w:t>
      </w:r>
    </w:p>
    <w:p w:rsidR="00692669" w:rsidRPr="003B6CCC" w:rsidRDefault="00692669" w:rsidP="00692669">
      <w:pPr>
        <w:spacing w:line="360" w:lineRule="auto"/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>Среди респондентов 15,4% впервые посетили музей, 57,9% посещают музей один-два раза в год, каждые два-три месяца бывают в музее 12,9% опрошенных.</w:t>
      </w:r>
    </w:p>
    <w:p w:rsidR="00692669" w:rsidRPr="003B6CCC" w:rsidRDefault="00692669" w:rsidP="00692669">
      <w:pPr>
        <w:spacing w:line="360" w:lineRule="auto"/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>Респондентов - посетителей музея просили оценить выставки с точки зрения обеспечения привлечения посетителей разного возраста и интересов, при этом 81,3% отметили, что выставки обеспечивают указанный показатель, 18,7% - не обеспечивают. Также респонденты оценивали экскурсии с точки зрения удовлетворения запросов на получение информации. Среди респондентов 60,8% полностью удовлетворены, частично удовлетворен 31,2%, Не удовлетворенность высказали 5%.</w:t>
      </w:r>
    </w:p>
    <w:p w:rsidR="00692669" w:rsidRPr="003B6CCC" w:rsidRDefault="00692669" w:rsidP="00692669">
      <w:pPr>
        <w:spacing w:line="360" w:lineRule="auto"/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 xml:space="preserve">Демографические данные респондентов - пользователей услуг учреждений культуры: 41,2% мужчины, 58,8% - женщины; в возрасте 18-24 – 62,3%, 25-34 – 8,5%, 35-44 – 11,3%, 45-54 – 9,3%, 55-59 лет- 1,9%, лица старше шестидесяти лет – 6,7%. </w:t>
      </w:r>
    </w:p>
    <w:p w:rsidR="00692669" w:rsidRPr="003B6CCC" w:rsidRDefault="00692669" w:rsidP="00692669">
      <w:pPr>
        <w:spacing w:line="360" w:lineRule="auto"/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lastRenderedPageBreak/>
        <w:t xml:space="preserve">Таким образом, население региона чаще всего дает позитивные оценки деятельности учреждений культуры. Но, тем не менее, как показало исследование, имеются проблемы с широкой общественной оглаской результатов их работы. Возможно, что проблемы заключаются в их традиционном подходе к организации информированности общественности о себе, своей деятельности и своих коллективах. </w:t>
      </w:r>
    </w:p>
    <w:p w:rsidR="00692669" w:rsidRDefault="00692669" w:rsidP="00692669">
      <w:pPr>
        <w:jc w:val="both"/>
        <w:rPr>
          <w:b/>
          <w:sz w:val="28"/>
          <w:szCs w:val="28"/>
        </w:rPr>
      </w:pPr>
    </w:p>
    <w:p w:rsidR="00692669" w:rsidRDefault="00692669" w:rsidP="00692669">
      <w:pPr>
        <w:jc w:val="both"/>
        <w:rPr>
          <w:b/>
          <w:sz w:val="28"/>
          <w:szCs w:val="28"/>
        </w:rPr>
      </w:pPr>
    </w:p>
    <w:p w:rsidR="00692669" w:rsidRPr="003B6CCC" w:rsidRDefault="00692669" w:rsidP="00692669">
      <w:pPr>
        <w:pStyle w:val="4"/>
        <w:spacing w:before="0" w:after="0" w:line="360" w:lineRule="auto"/>
        <w:ind w:firstLine="709"/>
        <w:jc w:val="center"/>
        <w:rPr>
          <w:rFonts w:ascii="Times New Roman" w:hAnsi="Times New Roman"/>
        </w:rPr>
      </w:pPr>
      <w:bookmarkStart w:id="5" w:name="_Toc340487779"/>
      <w:bookmarkStart w:id="6" w:name="_Toc370681225"/>
      <w:r w:rsidRPr="003B6CCC">
        <w:rPr>
          <w:rFonts w:ascii="Times New Roman" w:hAnsi="Times New Roman"/>
        </w:rPr>
        <w:t>ЗАКЛЮЧЕНИЕ И ВЫВОДЫ</w:t>
      </w:r>
      <w:bookmarkEnd w:id="5"/>
      <w:bookmarkEnd w:id="6"/>
    </w:p>
    <w:p w:rsidR="00692669" w:rsidRPr="00B45F37" w:rsidRDefault="00692669" w:rsidP="00692669">
      <w:pPr>
        <w:spacing w:line="360" w:lineRule="auto"/>
        <w:ind w:firstLine="709"/>
        <w:jc w:val="both"/>
        <w:rPr>
          <w:color w:val="000000"/>
          <w:w w:val="0"/>
          <w:sz w:val="28"/>
          <w:szCs w:val="28"/>
        </w:rPr>
      </w:pPr>
      <w:r w:rsidRPr="003B6CCC">
        <w:rPr>
          <w:sz w:val="28"/>
          <w:szCs w:val="28"/>
        </w:rPr>
        <w:t xml:space="preserve">Проведённый анализ позволяет утверждать, что </w:t>
      </w:r>
      <w:r w:rsidRPr="00B45F37">
        <w:rPr>
          <w:color w:val="000000"/>
          <w:w w:val="0"/>
          <w:sz w:val="28"/>
          <w:szCs w:val="28"/>
        </w:rPr>
        <w:t>уров</w:t>
      </w:r>
      <w:r>
        <w:rPr>
          <w:color w:val="000000"/>
          <w:w w:val="0"/>
          <w:sz w:val="28"/>
          <w:szCs w:val="28"/>
        </w:rPr>
        <w:t>е</w:t>
      </w:r>
      <w:r w:rsidRPr="00B45F37">
        <w:rPr>
          <w:color w:val="000000"/>
          <w:w w:val="0"/>
          <w:sz w:val="28"/>
          <w:szCs w:val="28"/>
        </w:rPr>
        <w:t>н</w:t>
      </w:r>
      <w:r>
        <w:rPr>
          <w:color w:val="000000"/>
          <w:w w:val="0"/>
          <w:sz w:val="28"/>
          <w:szCs w:val="28"/>
        </w:rPr>
        <w:t>ь</w:t>
      </w:r>
      <w:r w:rsidRPr="00B45F37">
        <w:rPr>
          <w:color w:val="000000"/>
          <w:w w:val="0"/>
          <w:sz w:val="28"/>
          <w:szCs w:val="28"/>
        </w:rPr>
        <w:t xml:space="preserve"> общей удовлетворенности населения качеством государственных услуг, предоставляемых учреждениями</w:t>
      </w:r>
      <w:r>
        <w:rPr>
          <w:color w:val="000000"/>
          <w:w w:val="0"/>
          <w:sz w:val="28"/>
          <w:szCs w:val="28"/>
        </w:rPr>
        <w:t xml:space="preserve"> социальной сферы необходимо отметить, что в целом удовлетворенность высокая: оценивая тот или иной заданный параметр услуги от 77 до 91 процента респондентов отмечали его как отличный, хороший или скорее хороший, указывали на удовлетворенность полную или частичную.</w:t>
      </w:r>
    </w:p>
    <w:p w:rsidR="00692669" w:rsidRPr="00B45F37" w:rsidRDefault="00692669" w:rsidP="00692669">
      <w:pPr>
        <w:spacing w:line="360" w:lineRule="auto"/>
        <w:ind w:firstLine="709"/>
        <w:jc w:val="both"/>
        <w:rPr>
          <w:color w:val="000000"/>
          <w:w w:val="0"/>
          <w:sz w:val="28"/>
          <w:szCs w:val="28"/>
        </w:rPr>
      </w:pPr>
      <w:r>
        <w:rPr>
          <w:sz w:val="28"/>
          <w:szCs w:val="28"/>
        </w:rPr>
        <w:t xml:space="preserve">Проведенный опрос отвечал требованию </w:t>
      </w:r>
      <w:r w:rsidRPr="00B45F37">
        <w:rPr>
          <w:color w:val="000000"/>
          <w:w w:val="0"/>
          <w:sz w:val="28"/>
          <w:szCs w:val="28"/>
        </w:rPr>
        <w:t>систематическо</w:t>
      </w:r>
      <w:r>
        <w:rPr>
          <w:color w:val="000000"/>
          <w:w w:val="0"/>
          <w:sz w:val="28"/>
          <w:szCs w:val="28"/>
        </w:rPr>
        <w:t>го</w:t>
      </w:r>
      <w:r w:rsidRPr="00B45F37">
        <w:rPr>
          <w:color w:val="000000"/>
          <w:w w:val="0"/>
          <w:sz w:val="28"/>
          <w:szCs w:val="28"/>
        </w:rPr>
        <w:t xml:space="preserve"> выявлени</w:t>
      </w:r>
      <w:r>
        <w:rPr>
          <w:color w:val="000000"/>
          <w:w w:val="0"/>
          <w:sz w:val="28"/>
          <w:szCs w:val="28"/>
        </w:rPr>
        <w:t>я</w:t>
      </w:r>
      <w:r w:rsidRPr="00B45F37">
        <w:rPr>
          <w:color w:val="000000"/>
          <w:w w:val="0"/>
          <w:sz w:val="28"/>
          <w:szCs w:val="28"/>
        </w:rPr>
        <w:t xml:space="preserve"> наиболее проблемных сфер оказания государственных услуг, а также отслеживани</w:t>
      </w:r>
      <w:r>
        <w:rPr>
          <w:color w:val="000000"/>
          <w:w w:val="0"/>
          <w:sz w:val="28"/>
          <w:szCs w:val="28"/>
        </w:rPr>
        <w:t>ю</w:t>
      </w:r>
      <w:r w:rsidRPr="00B45F37">
        <w:rPr>
          <w:color w:val="000000"/>
          <w:w w:val="0"/>
          <w:sz w:val="28"/>
          <w:szCs w:val="28"/>
        </w:rPr>
        <w:t xml:space="preserve"> динамики основных показателей оказания наиболее массовых услуг</w:t>
      </w:r>
      <w:r>
        <w:rPr>
          <w:color w:val="000000"/>
          <w:w w:val="0"/>
          <w:sz w:val="28"/>
          <w:szCs w:val="28"/>
        </w:rPr>
        <w:t>.</w:t>
      </w:r>
    </w:p>
    <w:p w:rsidR="00692669" w:rsidRPr="00B45F37" w:rsidRDefault="00692669" w:rsidP="00692669">
      <w:pPr>
        <w:spacing w:line="360" w:lineRule="auto"/>
        <w:ind w:firstLine="709"/>
        <w:jc w:val="both"/>
        <w:rPr>
          <w:color w:val="000000"/>
          <w:w w:val="0"/>
          <w:sz w:val="28"/>
          <w:szCs w:val="28"/>
        </w:rPr>
      </w:pPr>
      <w:r>
        <w:rPr>
          <w:color w:val="000000"/>
          <w:w w:val="0"/>
          <w:sz w:val="28"/>
          <w:szCs w:val="28"/>
        </w:rPr>
        <w:t xml:space="preserve">Определенные </w:t>
      </w:r>
      <w:r w:rsidRPr="00B45F37">
        <w:rPr>
          <w:color w:val="000000"/>
          <w:w w:val="0"/>
          <w:sz w:val="28"/>
          <w:szCs w:val="28"/>
        </w:rPr>
        <w:t>сложности, связанные с организацией опр</w:t>
      </w:r>
      <w:r>
        <w:rPr>
          <w:color w:val="000000"/>
          <w:w w:val="0"/>
          <w:sz w:val="28"/>
          <w:szCs w:val="28"/>
        </w:rPr>
        <w:t>о</w:t>
      </w:r>
      <w:r w:rsidRPr="00B45F37">
        <w:rPr>
          <w:color w:val="000000"/>
          <w:w w:val="0"/>
          <w:sz w:val="28"/>
          <w:szCs w:val="28"/>
        </w:rPr>
        <w:t>са были обусловлены следующими причинами: некоторые категории респондентов оказались труднодоступными, а часть и вовсе недоступными. Так, не удалось опросить получателей услуг Брянского</w:t>
      </w:r>
      <w:r>
        <w:rPr>
          <w:color w:val="000000"/>
          <w:w w:val="0"/>
          <w:sz w:val="28"/>
          <w:szCs w:val="28"/>
        </w:rPr>
        <w:t xml:space="preserve"> областного </w:t>
      </w:r>
      <w:r w:rsidRPr="00B45F37">
        <w:rPr>
          <w:color w:val="000000"/>
          <w:w w:val="0"/>
          <w:sz w:val="28"/>
          <w:szCs w:val="28"/>
        </w:rPr>
        <w:t>учебно-методического центра</w:t>
      </w:r>
      <w:r>
        <w:rPr>
          <w:color w:val="000000"/>
          <w:w w:val="0"/>
          <w:sz w:val="28"/>
          <w:szCs w:val="28"/>
        </w:rPr>
        <w:t xml:space="preserve"> культуры и искуства</w:t>
      </w:r>
      <w:r w:rsidRPr="00B45F37">
        <w:rPr>
          <w:color w:val="000000"/>
          <w:w w:val="0"/>
          <w:sz w:val="28"/>
          <w:szCs w:val="28"/>
        </w:rPr>
        <w:t>, поскольку по устной информации директора центра последние курсы проводились в апреле текущего года, при этом курсы проводятся не на собственной базе. Этот факт не позволяет проводить опрос по имеющейся методике, предусматривающей оценку различных аспектов условий, в которых предоставляется услуга, поскольку оценивается материальная база другого заведения.</w:t>
      </w:r>
      <w:r>
        <w:rPr>
          <w:color w:val="000000"/>
          <w:w w:val="0"/>
          <w:sz w:val="28"/>
          <w:szCs w:val="28"/>
        </w:rPr>
        <w:t xml:space="preserve"> </w:t>
      </w:r>
      <w:r w:rsidRPr="00B45F37">
        <w:rPr>
          <w:color w:val="000000"/>
          <w:w w:val="0"/>
          <w:sz w:val="28"/>
          <w:szCs w:val="28"/>
        </w:rPr>
        <w:t xml:space="preserve">Специфика отрасли "Культура " не </w:t>
      </w:r>
      <w:r w:rsidRPr="00B45F37">
        <w:rPr>
          <w:color w:val="000000"/>
          <w:w w:val="0"/>
          <w:sz w:val="28"/>
          <w:szCs w:val="28"/>
        </w:rPr>
        <w:lastRenderedPageBreak/>
        <w:t>позволила провести опрос в театре кукол и драматическом театре</w:t>
      </w:r>
      <w:r>
        <w:rPr>
          <w:color w:val="000000"/>
          <w:w w:val="0"/>
          <w:sz w:val="28"/>
          <w:szCs w:val="28"/>
        </w:rPr>
        <w:t>,</w:t>
      </w:r>
      <w:r w:rsidRPr="00B45F37">
        <w:rPr>
          <w:color w:val="000000"/>
          <w:w w:val="0"/>
          <w:sz w:val="28"/>
          <w:szCs w:val="28"/>
        </w:rPr>
        <w:t xml:space="preserve">  т.к. </w:t>
      </w:r>
      <w:r>
        <w:rPr>
          <w:color w:val="000000"/>
          <w:w w:val="0"/>
          <w:sz w:val="28"/>
          <w:szCs w:val="28"/>
        </w:rPr>
        <w:t xml:space="preserve">несмотря, что театр кукол оказывает услуги населению, но </w:t>
      </w:r>
      <w:r w:rsidRPr="00B45F37">
        <w:rPr>
          <w:color w:val="000000"/>
          <w:w w:val="0"/>
          <w:sz w:val="28"/>
          <w:szCs w:val="28"/>
        </w:rPr>
        <w:t xml:space="preserve">в </w:t>
      </w:r>
      <w:r>
        <w:rPr>
          <w:color w:val="000000"/>
          <w:w w:val="0"/>
          <w:sz w:val="28"/>
          <w:szCs w:val="28"/>
        </w:rPr>
        <w:t xml:space="preserve">здании </w:t>
      </w:r>
      <w:r w:rsidRPr="00B45F37">
        <w:rPr>
          <w:color w:val="000000"/>
          <w:w w:val="0"/>
          <w:sz w:val="28"/>
          <w:szCs w:val="28"/>
        </w:rPr>
        <w:t>театр</w:t>
      </w:r>
      <w:r>
        <w:rPr>
          <w:color w:val="000000"/>
          <w:w w:val="0"/>
          <w:sz w:val="28"/>
          <w:szCs w:val="28"/>
        </w:rPr>
        <w:t>а</w:t>
      </w:r>
      <w:r w:rsidRPr="00B45F37">
        <w:rPr>
          <w:color w:val="000000"/>
          <w:w w:val="0"/>
          <w:sz w:val="28"/>
          <w:szCs w:val="28"/>
        </w:rPr>
        <w:t xml:space="preserve"> проходит ремонт и он закрыт для посещений, а драматический театр на момент проведения опроса еще не открывал театральный сезон. Методикой проведения опроса предусматривалось, что опрос проводится на местах, и в период максимально приближенный к получению государственной услуги. Тем не менее контрольные цифры по отрасли были исполнены за счет библиотек</w:t>
      </w:r>
      <w:r>
        <w:rPr>
          <w:color w:val="000000"/>
          <w:w w:val="0"/>
          <w:sz w:val="28"/>
          <w:szCs w:val="28"/>
        </w:rPr>
        <w:t xml:space="preserve"> и музеев</w:t>
      </w:r>
      <w:r w:rsidRPr="00B45F37">
        <w:rPr>
          <w:color w:val="000000"/>
          <w:w w:val="0"/>
          <w:sz w:val="28"/>
          <w:szCs w:val="28"/>
        </w:rPr>
        <w:t>.</w:t>
      </w:r>
    </w:p>
    <w:p w:rsidR="00692669" w:rsidRPr="003B6CCC" w:rsidRDefault="00692669" w:rsidP="00692669">
      <w:pPr>
        <w:spacing w:line="360" w:lineRule="auto"/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 xml:space="preserve">Организаторы опроса столкнулись с определенными трудностями, </w:t>
      </w:r>
      <w:r>
        <w:rPr>
          <w:sz w:val="28"/>
          <w:szCs w:val="28"/>
        </w:rPr>
        <w:t xml:space="preserve">обусловленными </w:t>
      </w:r>
      <w:r w:rsidRPr="003B6CCC">
        <w:rPr>
          <w:sz w:val="28"/>
          <w:szCs w:val="28"/>
        </w:rPr>
        <w:t>следующими причинами.</w:t>
      </w:r>
    </w:p>
    <w:p w:rsidR="00692669" w:rsidRPr="003B6CCC" w:rsidRDefault="00692669" w:rsidP="00692669">
      <w:pPr>
        <w:pStyle w:val="a7"/>
        <w:numPr>
          <w:ilvl w:val="0"/>
          <w:numId w:val="29"/>
        </w:numPr>
        <w:tabs>
          <w:tab w:val="left" w:pos="426"/>
        </w:tabs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CCC">
        <w:rPr>
          <w:rFonts w:ascii="Times New Roman" w:hAnsi="Times New Roman"/>
          <w:sz w:val="28"/>
          <w:szCs w:val="28"/>
          <w:lang w:eastAsia="ru-RU"/>
        </w:rPr>
        <w:t xml:space="preserve">Размещённая в сети Интернет информация об оказываемых учреждениями услугах в некоторых случаях была недостаточной для того, чтобы интервьюерам узнать подробности работы и специфику того или иного учреждения, необходимо было обращаться к альтернативным источникам. Более того, информация на сайтах организаций не всегда своевременно обновляется, содержит неточности; интерфейс некоторых сайтов не всегда интуитивно понятен. </w:t>
      </w:r>
    </w:p>
    <w:tbl>
      <w:tblPr>
        <w:tblpPr w:leftFromText="187" w:rightFromText="187" w:horzAnchor="margin" w:tblpXSpec="center" w:tblpYSpec="bottom"/>
        <w:tblW w:w="5000" w:type="pct"/>
        <w:tblLook w:val="00A0"/>
      </w:tblPr>
      <w:tblGrid>
        <w:gridCol w:w="9571"/>
      </w:tblGrid>
      <w:tr w:rsidR="00692669" w:rsidRPr="003B6CCC" w:rsidTr="00D412C7">
        <w:tc>
          <w:tcPr>
            <w:tcW w:w="5000" w:type="pct"/>
          </w:tcPr>
          <w:p w:rsidR="00692669" w:rsidRPr="003B6CCC" w:rsidRDefault="00692669" w:rsidP="00D412C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692669" w:rsidRPr="003B6CCC" w:rsidRDefault="00692669" w:rsidP="00692669">
      <w:pPr>
        <w:spacing w:line="360" w:lineRule="auto"/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>В целом результаты мониторинга убеждают, что совершенно иной, в отличие от оценки действий бизнес-структур, подход требуется для решения задач оценки и управления качеством услуг в социальной сфере, где экономические показатели практически не могут быть надежными индикаторами качества. Причиной тому служат слабо развитая конкуренция среди учреждений образования, здравоохранения, социальной защиты, физической культуры и спорта. Применяемые методы оценки уровня качества в большинстве случаев недостаточно формализованы, описания нормативов и критериев качества нередко абстрактны, что делает их малопригодными на практике, или, напротив, носят настолько специализированный характер, что это не позволяет применять единообразные критерии к однотипным услугам.</w:t>
      </w:r>
    </w:p>
    <w:p w:rsidR="00692669" w:rsidRPr="003B6CCC" w:rsidRDefault="00692669" w:rsidP="00692669">
      <w:pPr>
        <w:spacing w:line="360" w:lineRule="auto"/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lastRenderedPageBreak/>
        <w:t xml:space="preserve">Результаты исследования позволили выявить основные проблемные точки и возможные пути повышения качества оказываемых услуг: </w:t>
      </w:r>
    </w:p>
    <w:p w:rsidR="00692669" w:rsidRPr="003B6CCC" w:rsidRDefault="00692669" w:rsidP="00692669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3B6CCC">
        <w:rPr>
          <w:sz w:val="28"/>
          <w:szCs w:val="28"/>
        </w:rPr>
        <w:t xml:space="preserve">необходимо учитывать возросший уровень платежеспособности населения и предлагать более </w:t>
      </w:r>
      <w:r>
        <w:rPr>
          <w:sz w:val="28"/>
          <w:szCs w:val="28"/>
        </w:rPr>
        <w:t>расширенный</w:t>
      </w:r>
      <w:r w:rsidRPr="003B6CCC">
        <w:rPr>
          <w:sz w:val="28"/>
          <w:szCs w:val="28"/>
        </w:rPr>
        <w:t xml:space="preserve"> </w:t>
      </w:r>
      <w:r>
        <w:rPr>
          <w:sz w:val="28"/>
          <w:szCs w:val="28"/>
        </w:rPr>
        <w:t>спектр</w:t>
      </w:r>
      <w:r w:rsidRPr="003B6CCC">
        <w:rPr>
          <w:sz w:val="28"/>
          <w:szCs w:val="28"/>
        </w:rPr>
        <w:t xml:space="preserve"> услуг;</w:t>
      </w:r>
    </w:p>
    <w:p w:rsidR="00692669" w:rsidRPr="003B6CCC" w:rsidRDefault="00692669" w:rsidP="00692669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3B6CCC">
        <w:rPr>
          <w:sz w:val="28"/>
          <w:szCs w:val="28"/>
        </w:rPr>
        <w:t>учитывая постоянный рост уровня образования и общей культуры населения необходимо модернизировать материальную базу многих учреждений социальной сферы и предлагать услуги</w:t>
      </w:r>
      <w:r>
        <w:rPr>
          <w:sz w:val="28"/>
          <w:szCs w:val="28"/>
        </w:rPr>
        <w:t xml:space="preserve"> на</w:t>
      </w:r>
      <w:r w:rsidRPr="003B6CCC">
        <w:rPr>
          <w:sz w:val="28"/>
          <w:szCs w:val="28"/>
        </w:rPr>
        <w:t xml:space="preserve"> более высоко</w:t>
      </w:r>
      <w:r>
        <w:rPr>
          <w:sz w:val="28"/>
          <w:szCs w:val="28"/>
        </w:rPr>
        <w:t>м</w:t>
      </w:r>
      <w:r w:rsidRPr="003B6CCC">
        <w:rPr>
          <w:sz w:val="28"/>
          <w:szCs w:val="28"/>
        </w:rPr>
        <w:t xml:space="preserve"> техническо</w:t>
      </w:r>
      <w:r>
        <w:rPr>
          <w:sz w:val="28"/>
          <w:szCs w:val="28"/>
        </w:rPr>
        <w:t>м</w:t>
      </w:r>
      <w:r w:rsidRPr="003B6CCC">
        <w:rPr>
          <w:sz w:val="28"/>
          <w:szCs w:val="28"/>
        </w:rPr>
        <w:t xml:space="preserve"> уровн</w:t>
      </w:r>
      <w:r>
        <w:rPr>
          <w:sz w:val="28"/>
          <w:szCs w:val="28"/>
        </w:rPr>
        <w:t>е</w:t>
      </w:r>
      <w:r w:rsidRPr="003B6CCC">
        <w:rPr>
          <w:sz w:val="28"/>
          <w:szCs w:val="28"/>
        </w:rPr>
        <w:t>;</w:t>
      </w:r>
    </w:p>
    <w:p w:rsidR="00692669" w:rsidRPr="003B6CCC" w:rsidRDefault="00692669" w:rsidP="00692669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3B6CCC">
        <w:rPr>
          <w:sz w:val="28"/>
          <w:szCs w:val="28"/>
        </w:rPr>
        <w:t>обеспечивать не только широкий доступ к услугам, но и их широкую огласку,</w:t>
      </w:r>
      <w:r>
        <w:rPr>
          <w:sz w:val="28"/>
          <w:szCs w:val="28"/>
        </w:rPr>
        <w:t xml:space="preserve"> в том числе и в сети интернет</w:t>
      </w:r>
      <w:r w:rsidRPr="003B6CCC">
        <w:rPr>
          <w:sz w:val="28"/>
          <w:szCs w:val="28"/>
        </w:rPr>
        <w:t>;</w:t>
      </w:r>
    </w:p>
    <w:p w:rsidR="00692669" w:rsidRDefault="00692669" w:rsidP="00692669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3B6CCC">
        <w:rPr>
          <w:sz w:val="28"/>
          <w:szCs w:val="28"/>
        </w:rPr>
        <w:t>повыш</w:t>
      </w:r>
      <w:r>
        <w:rPr>
          <w:sz w:val="28"/>
          <w:szCs w:val="28"/>
        </w:rPr>
        <w:t>ать</w:t>
      </w:r>
      <w:r w:rsidRPr="003B6CCC">
        <w:rPr>
          <w:sz w:val="28"/>
          <w:szCs w:val="28"/>
        </w:rPr>
        <w:t xml:space="preserve"> профессиональн</w:t>
      </w:r>
      <w:r>
        <w:rPr>
          <w:sz w:val="28"/>
          <w:szCs w:val="28"/>
        </w:rPr>
        <w:t>ый</w:t>
      </w:r>
      <w:r w:rsidRPr="003B6CCC">
        <w:rPr>
          <w:sz w:val="28"/>
          <w:szCs w:val="28"/>
        </w:rPr>
        <w:t xml:space="preserve"> уров</w:t>
      </w:r>
      <w:r>
        <w:rPr>
          <w:sz w:val="28"/>
          <w:szCs w:val="28"/>
        </w:rPr>
        <w:t>е</w:t>
      </w:r>
      <w:r w:rsidRPr="003B6CCC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3B6CCC">
        <w:rPr>
          <w:sz w:val="28"/>
          <w:szCs w:val="28"/>
        </w:rPr>
        <w:t xml:space="preserve"> работников, </w:t>
      </w:r>
      <w:r>
        <w:rPr>
          <w:sz w:val="28"/>
          <w:szCs w:val="28"/>
        </w:rPr>
        <w:t xml:space="preserve">в части </w:t>
      </w:r>
      <w:r w:rsidRPr="003B6CCC">
        <w:rPr>
          <w:sz w:val="28"/>
          <w:szCs w:val="28"/>
        </w:rPr>
        <w:t>их коммуникативной грамотности</w:t>
      </w:r>
      <w:r>
        <w:rPr>
          <w:sz w:val="28"/>
          <w:szCs w:val="28"/>
        </w:rPr>
        <w:t>;</w:t>
      </w:r>
      <w:r w:rsidRPr="003B6CCC">
        <w:rPr>
          <w:sz w:val="28"/>
          <w:szCs w:val="28"/>
        </w:rPr>
        <w:t xml:space="preserve"> </w:t>
      </w:r>
    </w:p>
    <w:p w:rsidR="00692669" w:rsidRPr="003B6CCC" w:rsidRDefault="00692669" w:rsidP="00692669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3B6CCC">
        <w:rPr>
          <w:sz w:val="28"/>
          <w:szCs w:val="28"/>
        </w:rPr>
        <w:t>создани</w:t>
      </w:r>
      <w:r>
        <w:rPr>
          <w:sz w:val="28"/>
          <w:szCs w:val="28"/>
        </w:rPr>
        <w:t>е</w:t>
      </w:r>
      <w:r w:rsidRPr="003B6CCC">
        <w:rPr>
          <w:sz w:val="28"/>
          <w:szCs w:val="28"/>
        </w:rPr>
        <w:t xml:space="preserve"> необходимого уровня комфортности среды учреждений, в соответствии с современными требованиями;</w:t>
      </w:r>
    </w:p>
    <w:p w:rsidR="00692669" w:rsidRPr="003B6CCC" w:rsidRDefault="00692669" w:rsidP="00692669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3B6CCC">
        <w:rPr>
          <w:sz w:val="28"/>
          <w:szCs w:val="28"/>
        </w:rPr>
        <w:t>ввести в практику учреждений социальной сферы изучение мнения получателей услуг и опубликование результатов на странице сайта;</w:t>
      </w:r>
    </w:p>
    <w:p w:rsidR="00692669" w:rsidRPr="003B6CCC" w:rsidRDefault="00692669" w:rsidP="00692669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3B6CCC">
        <w:rPr>
          <w:sz w:val="28"/>
          <w:szCs w:val="28"/>
        </w:rPr>
        <w:t xml:space="preserve">учреждениям </w:t>
      </w:r>
      <w:r>
        <w:rPr>
          <w:sz w:val="28"/>
          <w:szCs w:val="28"/>
        </w:rPr>
        <w:t xml:space="preserve">взять за правило не реже, чем раз в неделю обновлять </w:t>
      </w:r>
      <w:r w:rsidRPr="003B6CCC">
        <w:rPr>
          <w:sz w:val="28"/>
          <w:szCs w:val="28"/>
        </w:rPr>
        <w:t>размещённ</w:t>
      </w:r>
      <w:r>
        <w:rPr>
          <w:sz w:val="28"/>
          <w:szCs w:val="28"/>
        </w:rPr>
        <w:t>ую</w:t>
      </w:r>
      <w:r w:rsidRPr="003B6CCC">
        <w:rPr>
          <w:sz w:val="28"/>
          <w:szCs w:val="28"/>
        </w:rPr>
        <w:t xml:space="preserve"> на сайте </w:t>
      </w:r>
      <w:r>
        <w:rPr>
          <w:sz w:val="28"/>
          <w:szCs w:val="28"/>
        </w:rPr>
        <w:t>информацию</w:t>
      </w:r>
      <w:r w:rsidRPr="003B6CCC">
        <w:rPr>
          <w:sz w:val="28"/>
          <w:szCs w:val="28"/>
        </w:rPr>
        <w:t>;</w:t>
      </w:r>
    </w:p>
    <w:p w:rsidR="00692669" w:rsidRPr="003B6CCC" w:rsidRDefault="00692669" w:rsidP="00692669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3B6CCC">
        <w:rPr>
          <w:sz w:val="28"/>
          <w:szCs w:val="28"/>
        </w:rPr>
        <w:t>необходимо продолжить работу по разработке стандартов в сфере физической культуры и спорта.</w:t>
      </w:r>
    </w:p>
    <w:p w:rsidR="00692669" w:rsidRPr="00B45F37" w:rsidRDefault="00692669" w:rsidP="00692669">
      <w:pPr>
        <w:spacing w:line="360" w:lineRule="auto"/>
        <w:ind w:firstLine="709"/>
        <w:jc w:val="both"/>
        <w:rPr>
          <w:color w:val="000000"/>
          <w:w w:val="0"/>
          <w:sz w:val="28"/>
          <w:szCs w:val="28"/>
        </w:rPr>
      </w:pPr>
      <w:r w:rsidRPr="00B45F37">
        <w:rPr>
          <w:color w:val="000000"/>
          <w:w w:val="0"/>
          <w:sz w:val="28"/>
          <w:szCs w:val="28"/>
        </w:rPr>
        <w:t xml:space="preserve">Необходимо отметить, что на протяжении всех лет мониторинга организаторы сталкиваются с проблемой непонимания значимости этой процедуры для повышения эффективности работы организации, поскольку все еще остаются случаи, когда сам мониторинг воспринимается как ситуация контроля с </w:t>
      </w:r>
      <w:r>
        <w:rPr>
          <w:color w:val="000000"/>
          <w:w w:val="0"/>
          <w:sz w:val="28"/>
          <w:szCs w:val="28"/>
        </w:rPr>
        <w:t xml:space="preserve">возможными </w:t>
      </w:r>
      <w:r w:rsidRPr="00B45F37">
        <w:rPr>
          <w:color w:val="000000"/>
          <w:w w:val="0"/>
          <w:sz w:val="28"/>
          <w:szCs w:val="28"/>
        </w:rPr>
        <w:t>последующими выводами. На взгляд организаторов необходимо проводить просветительские мероприятия не только среди руководителей учреждений, но и среди рядовых сотрудников. Эта задача выра</w:t>
      </w:r>
      <w:r>
        <w:rPr>
          <w:color w:val="000000"/>
          <w:w w:val="0"/>
          <w:sz w:val="28"/>
          <w:szCs w:val="28"/>
        </w:rPr>
        <w:t>с</w:t>
      </w:r>
      <w:r w:rsidRPr="00B45F37">
        <w:rPr>
          <w:color w:val="000000"/>
          <w:w w:val="0"/>
          <w:sz w:val="28"/>
          <w:szCs w:val="28"/>
        </w:rPr>
        <w:t xml:space="preserve">тает из безусловной необходимости проведения мониторинговых мероприятий и отсутствием четкого представления </w:t>
      </w:r>
      <w:r w:rsidRPr="00B45F37">
        <w:rPr>
          <w:color w:val="000000"/>
          <w:w w:val="0"/>
          <w:sz w:val="28"/>
          <w:szCs w:val="28"/>
        </w:rPr>
        <w:lastRenderedPageBreak/>
        <w:t>значимости установления обратной связи среди сотрудников организаций, оказывающих социальные услуги.</w:t>
      </w:r>
    </w:p>
    <w:p w:rsidR="00692669" w:rsidRPr="00B45F37" w:rsidRDefault="00692669" w:rsidP="00692669">
      <w:pPr>
        <w:spacing w:line="360" w:lineRule="auto"/>
        <w:ind w:firstLine="709"/>
        <w:jc w:val="both"/>
        <w:rPr>
          <w:color w:val="000000"/>
          <w:w w:val="0"/>
          <w:sz w:val="28"/>
          <w:szCs w:val="28"/>
        </w:rPr>
      </w:pPr>
      <w:r w:rsidRPr="00B45F37">
        <w:rPr>
          <w:color w:val="000000"/>
          <w:w w:val="0"/>
          <w:sz w:val="28"/>
          <w:szCs w:val="28"/>
        </w:rPr>
        <w:t>Другое направление деятельности в межмон</w:t>
      </w:r>
      <w:r>
        <w:rPr>
          <w:color w:val="000000"/>
          <w:w w:val="0"/>
          <w:sz w:val="28"/>
          <w:szCs w:val="28"/>
        </w:rPr>
        <w:t>и</w:t>
      </w:r>
      <w:r w:rsidRPr="00B45F37">
        <w:rPr>
          <w:color w:val="000000"/>
          <w:w w:val="0"/>
          <w:sz w:val="28"/>
          <w:szCs w:val="28"/>
        </w:rPr>
        <w:t>торинговый период - подготовка программы экспертного опроса и программы проведения фокус-группы для повышения результативности.</w:t>
      </w:r>
      <w:r>
        <w:rPr>
          <w:color w:val="000000"/>
          <w:w w:val="0"/>
          <w:sz w:val="28"/>
          <w:szCs w:val="28"/>
        </w:rPr>
        <w:t xml:space="preserve"> Ввести в анкету для получателей услуг самооценку материальной обеспеченности респондентов.</w:t>
      </w:r>
    </w:p>
    <w:p w:rsidR="00692669" w:rsidRPr="00B45F37" w:rsidRDefault="00692669" w:rsidP="00692669">
      <w:pPr>
        <w:spacing w:line="360" w:lineRule="auto"/>
        <w:ind w:firstLine="709"/>
        <w:jc w:val="both"/>
        <w:rPr>
          <w:color w:val="000000"/>
          <w:w w:val="0"/>
          <w:sz w:val="28"/>
          <w:szCs w:val="28"/>
        </w:rPr>
      </w:pPr>
      <w:r w:rsidRPr="00B45F37">
        <w:rPr>
          <w:color w:val="000000"/>
          <w:w w:val="0"/>
          <w:sz w:val="28"/>
          <w:szCs w:val="28"/>
        </w:rPr>
        <w:t>Короткий вариант анкеты можно предложить для заполнения получателями на сайтах учреждений.</w:t>
      </w:r>
    </w:p>
    <w:p w:rsidR="00692669" w:rsidRPr="003B6CCC" w:rsidRDefault="00692669" w:rsidP="00692669">
      <w:pPr>
        <w:spacing w:line="360" w:lineRule="auto"/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>Результаты мониторинга позволяют сделать выводы о том, что для повышения качества предоставляемых государственных услуг необходимо проводить обширную разъяснительную работу среди населения по структуре самих услуг, условиям их получения, а сами стандарты сделать более доступными потребителям государственных услуг (в том числе и по возможности выделения конкретных критериев и показателей).</w:t>
      </w:r>
    </w:p>
    <w:p w:rsidR="00692669" w:rsidRPr="003B6CCC" w:rsidRDefault="00692669" w:rsidP="00692669">
      <w:pPr>
        <w:spacing w:line="360" w:lineRule="auto"/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>Представляется целесообразным проведение разъяснительной работы и для лиц, оказывающих государственные услуги, с целью ориентации их деятельности на удовлетворение запросов потребителей как базовой ценности.</w:t>
      </w:r>
    </w:p>
    <w:p w:rsidR="00692669" w:rsidRPr="003B6CCC" w:rsidRDefault="00692669" w:rsidP="00692669">
      <w:pPr>
        <w:spacing w:line="360" w:lineRule="auto"/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>Кроме того, при оказании государственных услуг необходимо иметь в виду, что повышается образовательный уровень населения, его информированность о правах и обязанностях, граждане стали более требовательны к качеству предоставляемых услуг, так, люди в возрасте до 55 лет уже считают естественным получение максимума информации через интернет.</w:t>
      </w:r>
    </w:p>
    <w:p w:rsidR="00692669" w:rsidRPr="003B6CCC" w:rsidRDefault="00692669" w:rsidP="00692669">
      <w:pPr>
        <w:spacing w:line="360" w:lineRule="auto"/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>Таким образом, для повышения качества оказываемых государственных услуг важно искать слабые места, совместно с независимыми организациями выявлять причины недовольства потребителей и определять пути устранения недостатков: менять технологии оказания услуг, модернизировать оборудование, работать с персоналом.</w:t>
      </w:r>
      <w:bookmarkEnd w:id="0"/>
    </w:p>
    <w:sectPr w:rsidR="00692669" w:rsidRPr="003B6CCC" w:rsidSect="0069266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D9F" w:rsidRDefault="00FD2D9F" w:rsidP="006F3418">
      <w:r>
        <w:separator/>
      </w:r>
    </w:p>
  </w:endnote>
  <w:endnote w:type="continuationSeparator" w:id="0">
    <w:p w:rsidR="00FD2D9F" w:rsidRDefault="00FD2D9F" w:rsidP="006F3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52376"/>
      <w:docPartObj>
        <w:docPartGallery w:val="Page Numbers (Bottom of Page)"/>
        <w:docPartUnique/>
      </w:docPartObj>
    </w:sdtPr>
    <w:sdtContent>
      <w:p w:rsidR="006F3418" w:rsidRDefault="006F3418">
        <w:pPr>
          <w:pStyle w:val="ac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6F3418" w:rsidRDefault="006F341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D9F" w:rsidRDefault="00FD2D9F" w:rsidP="006F3418">
      <w:r>
        <w:separator/>
      </w:r>
    </w:p>
  </w:footnote>
  <w:footnote w:type="continuationSeparator" w:id="0">
    <w:p w:rsidR="00FD2D9F" w:rsidRDefault="00FD2D9F" w:rsidP="006F34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BC5"/>
    <w:multiLevelType w:val="hybridMultilevel"/>
    <w:tmpl w:val="ADCCD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E74CD5"/>
    <w:multiLevelType w:val="hybridMultilevel"/>
    <w:tmpl w:val="B2B07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643010"/>
    <w:multiLevelType w:val="hybridMultilevel"/>
    <w:tmpl w:val="3572E770"/>
    <w:lvl w:ilvl="0" w:tplc="7400A67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287F77"/>
    <w:multiLevelType w:val="hybridMultilevel"/>
    <w:tmpl w:val="86BC4E40"/>
    <w:lvl w:ilvl="0" w:tplc="5B683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E0737"/>
    <w:multiLevelType w:val="multilevel"/>
    <w:tmpl w:val="DB5A9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2E1065"/>
    <w:multiLevelType w:val="hybridMultilevel"/>
    <w:tmpl w:val="A38CB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6A72ED"/>
    <w:multiLevelType w:val="hybridMultilevel"/>
    <w:tmpl w:val="B674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484F68"/>
    <w:multiLevelType w:val="hybridMultilevel"/>
    <w:tmpl w:val="28A46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70170"/>
    <w:multiLevelType w:val="hybridMultilevel"/>
    <w:tmpl w:val="9746E8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F36D4C"/>
    <w:multiLevelType w:val="hybridMultilevel"/>
    <w:tmpl w:val="CCCADB1C"/>
    <w:lvl w:ilvl="0" w:tplc="F14CB03E">
      <w:start w:val="2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322A70"/>
    <w:multiLevelType w:val="hybridMultilevel"/>
    <w:tmpl w:val="665EB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045012"/>
    <w:multiLevelType w:val="hybridMultilevel"/>
    <w:tmpl w:val="C03C5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0462BC"/>
    <w:multiLevelType w:val="hybridMultilevel"/>
    <w:tmpl w:val="849A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4F0399"/>
    <w:multiLevelType w:val="hybridMultilevel"/>
    <w:tmpl w:val="DDF4616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3F387983"/>
    <w:multiLevelType w:val="hybridMultilevel"/>
    <w:tmpl w:val="A9280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DA6920"/>
    <w:multiLevelType w:val="singleLevel"/>
    <w:tmpl w:val="17E4C98E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6">
    <w:nsid w:val="4F2C0BAE"/>
    <w:multiLevelType w:val="hybridMultilevel"/>
    <w:tmpl w:val="41BE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4D205B"/>
    <w:multiLevelType w:val="hybridMultilevel"/>
    <w:tmpl w:val="58205C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7C7D43"/>
    <w:multiLevelType w:val="hybridMultilevel"/>
    <w:tmpl w:val="B2981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4A12FCB"/>
    <w:multiLevelType w:val="hybridMultilevel"/>
    <w:tmpl w:val="637AC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B256FC"/>
    <w:multiLevelType w:val="hybridMultilevel"/>
    <w:tmpl w:val="C03C5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773FAF"/>
    <w:multiLevelType w:val="hybridMultilevel"/>
    <w:tmpl w:val="D77423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EE2538"/>
    <w:multiLevelType w:val="hybridMultilevel"/>
    <w:tmpl w:val="BAFAB86E"/>
    <w:lvl w:ilvl="0" w:tplc="D5B89D74">
      <w:start w:val="1"/>
      <w:numFmt w:val="decimal"/>
      <w:lvlText w:val="%1."/>
      <w:lvlJc w:val="left"/>
      <w:pPr>
        <w:ind w:left="928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A205DD"/>
    <w:multiLevelType w:val="hybridMultilevel"/>
    <w:tmpl w:val="58205C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F5325E8"/>
    <w:multiLevelType w:val="multilevel"/>
    <w:tmpl w:val="F9829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00E26F0"/>
    <w:multiLevelType w:val="hybridMultilevel"/>
    <w:tmpl w:val="84EE3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37778FD"/>
    <w:multiLevelType w:val="hybridMultilevel"/>
    <w:tmpl w:val="8AECFEA2"/>
    <w:lvl w:ilvl="0" w:tplc="0419000F">
      <w:start w:val="1"/>
      <w:numFmt w:val="decimal"/>
      <w:lvlText w:val="%1."/>
      <w:lvlJc w:val="left"/>
      <w:pPr>
        <w:ind w:left="78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  <w:rPr>
        <w:rFonts w:cs="Times New Roman"/>
      </w:rPr>
    </w:lvl>
  </w:abstractNum>
  <w:abstractNum w:abstractNumId="27">
    <w:nsid w:val="799757A2"/>
    <w:multiLevelType w:val="hybridMultilevel"/>
    <w:tmpl w:val="12D0FEE4"/>
    <w:lvl w:ilvl="0" w:tplc="23E2DE9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8">
    <w:nsid w:val="7EF37C15"/>
    <w:multiLevelType w:val="hybridMultilevel"/>
    <w:tmpl w:val="2E3623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4"/>
  </w:num>
  <w:num w:numId="7">
    <w:abstractNumId w:val="4"/>
  </w:num>
  <w:num w:numId="8">
    <w:abstractNumId w:val="7"/>
  </w:num>
  <w:num w:numId="9">
    <w:abstractNumId w:val="20"/>
  </w:num>
  <w:num w:numId="10">
    <w:abstractNumId w:val="11"/>
  </w:num>
  <w:num w:numId="11">
    <w:abstractNumId w:val="8"/>
  </w:num>
  <w:num w:numId="12">
    <w:abstractNumId w:val="28"/>
  </w:num>
  <w:num w:numId="13">
    <w:abstractNumId w:val="14"/>
  </w:num>
  <w:num w:numId="14">
    <w:abstractNumId w:val="25"/>
  </w:num>
  <w:num w:numId="15">
    <w:abstractNumId w:val="22"/>
  </w:num>
  <w:num w:numId="16">
    <w:abstractNumId w:val="1"/>
  </w:num>
  <w:num w:numId="17">
    <w:abstractNumId w:val="0"/>
  </w:num>
  <w:num w:numId="18">
    <w:abstractNumId w:val="18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9"/>
  </w:num>
  <w:num w:numId="22">
    <w:abstractNumId w:val="15"/>
  </w:num>
  <w:num w:numId="23">
    <w:abstractNumId w:val="17"/>
  </w:num>
  <w:num w:numId="24">
    <w:abstractNumId w:val="19"/>
  </w:num>
  <w:num w:numId="25">
    <w:abstractNumId w:val="21"/>
  </w:num>
  <w:num w:numId="26">
    <w:abstractNumId w:val="27"/>
  </w:num>
  <w:num w:numId="27">
    <w:abstractNumId w:val="5"/>
  </w:num>
  <w:num w:numId="28">
    <w:abstractNumId w:val="23"/>
  </w:num>
  <w:num w:numId="29">
    <w:abstractNumId w:val="26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E91"/>
    <w:rsid w:val="000A3E91"/>
    <w:rsid w:val="00692669"/>
    <w:rsid w:val="006F3418"/>
    <w:rsid w:val="009E0024"/>
    <w:rsid w:val="00FD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A3E9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A3E9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0A3E9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0A3E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A3E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A3E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A3E9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0A3E9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0A3E9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3E9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A3E9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0A3E9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0A3E9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A3E9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A3E9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A3E9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A3E9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0A3E91"/>
    <w:rPr>
      <w:rFonts w:ascii="Cambria" w:eastAsia="Times New Roman" w:hAnsi="Cambria" w:cs="Times New Roman"/>
      <w:lang w:eastAsia="ru-RU"/>
    </w:rPr>
  </w:style>
  <w:style w:type="paragraph" w:styleId="a3">
    <w:name w:val="Document Map"/>
    <w:basedOn w:val="a"/>
    <w:link w:val="a4"/>
    <w:uiPriority w:val="99"/>
    <w:semiHidden/>
    <w:rsid w:val="000A3E91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A3E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0A3E91"/>
    <w:pPr>
      <w:widowControl w:val="0"/>
    </w:pPr>
    <w:rPr>
      <w:rFonts w:ascii="Tms Rmn" w:hAnsi="Tms Rmn"/>
      <w:b/>
      <w:i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0A3E91"/>
    <w:rPr>
      <w:rFonts w:ascii="Tms Rmn" w:eastAsia="Times New Roman" w:hAnsi="Tms Rmn" w:cs="Times New Roman"/>
      <w:b/>
      <w:i/>
      <w:color w:val="000000"/>
      <w:sz w:val="28"/>
      <w:szCs w:val="20"/>
      <w:lang w:eastAsia="ru-RU"/>
    </w:rPr>
  </w:style>
  <w:style w:type="paragraph" w:styleId="a7">
    <w:name w:val="List Paragraph"/>
    <w:basedOn w:val="a"/>
    <w:uiPriority w:val="99"/>
    <w:qFormat/>
    <w:rsid w:val="000A3E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Текст выноски Знак"/>
    <w:basedOn w:val="a0"/>
    <w:link w:val="a9"/>
    <w:uiPriority w:val="99"/>
    <w:semiHidden/>
    <w:locked/>
    <w:rsid w:val="000A3E91"/>
    <w:rPr>
      <w:rFonts w:ascii="Tahoma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rsid w:val="000A3E91"/>
    <w:rPr>
      <w:rFonts w:ascii="Tahoma" w:eastAsiaTheme="minorHAnsi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9"/>
    <w:uiPriority w:val="99"/>
    <w:semiHidden/>
    <w:rsid w:val="000A3E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0A3E91"/>
    <w:rPr>
      <w:rFonts w:ascii="Times New Roman" w:eastAsia="Times New Roman" w:hAnsi="Times New Roman"/>
      <w:sz w:val="0"/>
      <w:szCs w:val="0"/>
    </w:rPr>
  </w:style>
  <w:style w:type="character" w:customStyle="1" w:styleId="aa">
    <w:name w:val="Верхний колонтитул Знак"/>
    <w:basedOn w:val="a0"/>
    <w:link w:val="ab"/>
    <w:uiPriority w:val="99"/>
    <w:semiHidden/>
    <w:locked/>
    <w:rsid w:val="000A3E9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a"/>
    <w:uiPriority w:val="99"/>
    <w:semiHidden/>
    <w:rsid w:val="000A3E91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12">
    <w:name w:val="Верхний колонтитул Знак1"/>
    <w:basedOn w:val="a0"/>
    <w:link w:val="ab"/>
    <w:uiPriority w:val="99"/>
    <w:semiHidden/>
    <w:rsid w:val="000A3E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0"/>
    <w:uiPriority w:val="99"/>
    <w:semiHidden/>
    <w:rsid w:val="000A3E91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0A3E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A3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99"/>
    <w:qFormat/>
    <w:rsid w:val="000A3E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basedOn w:val="a0"/>
    <w:link w:val="ae"/>
    <w:uiPriority w:val="99"/>
    <w:locked/>
    <w:rsid w:val="000A3E91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uiPriority w:val="99"/>
    <w:rsid w:val="000A3E91"/>
    <w:rPr>
      <w:rFonts w:cs="Times New Roman"/>
    </w:rPr>
  </w:style>
  <w:style w:type="character" w:styleId="af0">
    <w:name w:val="Emphasis"/>
    <w:basedOn w:val="a0"/>
    <w:uiPriority w:val="99"/>
    <w:qFormat/>
    <w:rsid w:val="000A3E91"/>
    <w:rPr>
      <w:rFonts w:cs="Times New Roman"/>
      <w:i/>
      <w:iCs/>
    </w:rPr>
  </w:style>
  <w:style w:type="paragraph" w:styleId="af1">
    <w:name w:val="Title"/>
    <w:basedOn w:val="a"/>
    <w:next w:val="a"/>
    <w:link w:val="af2"/>
    <w:uiPriority w:val="99"/>
    <w:qFormat/>
    <w:rsid w:val="000A3E9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99"/>
    <w:rsid w:val="000A3E9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3">
    <w:name w:val="Book Title"/>
    <w:basedOn w:val="a0"/>
    <w:uiPriority w:val="99"/>
    <w:qFormat/>
    <w:rsid w:val="000A3E91"/>
    <w:rPr>
      <w:rFonts w:cs="Times New Roman"/>
      <w:b/>
      <w:bCs/>
      <w:smallCaps/>
      <w:spacing w:val="5"/>
    </w:rPr>
  </w:style>
  <w:style w:type="character" w:styleId="af4">
    <w:name w:val="Hyperlink"/>
    <w:basedOn w:val="a0"/>
    <w:uiPriority w:val="99"/>
    <w:rsid w:val="000A3E91"/>
    <w:rPr>
      <w:rFonts w:cs="Times New Roman"/>
      <w:color w:val="0000FF"/>
      <w:u w:val="single"/>
    </w:rPr>
  </w:style>
  <w:style w:type="character" w:customStyle="1" w:styleId="af5">
    <w:name w:val="Текст сноски Знак"/>
    <w:basedOn w:val="a0"/>
    <w:link w:val="af6"/>
    <w:uiPriority w:val="99"/>
    <w:semiHidden/>
    <w:locked/>
    <w:rsid w:val="000A3E91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5"/>
    <w:uiPriority w:val="99"/>
    <w:semiHidden/>
    <w:rsid w:val="000A3E91"/>
    <w:rPr>
      <w:rFonts w:eastAsiaTheme="minorHAnsi"/>
      <w:sz w:val="20"/>
      <w:szCs w:val="20"/>
    </w:rPr>
  </w:style>
  <w:style w:type="character" w:customStyle="1" w:styleId="13">
    <w:name w:val="Текст сноски Знак1"/>
    <w:basedOn w:val="a0"/>
    <w:link w:val="af6"/>
    <w:uiPriority w:val="99"/>
    <w:semiHidden/>
    <w:rsid w:val="000A3E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basedOn w:val="a0"/>
    <w:uiPriority w:val="99"/>
    <w:semiHidden/>
    <w:rsid w:val="000A3E91"/>
    <w:rPr>
      <w:rFonts w:ascii="Times New Roman" w:eastAsia="Times New Roman" w:hAnsi="Times New Roman"/>
      <w:sz w:val="20"/>
      <w:szCs w:val="20"/>
    </w:rPr>
  </w:style>
  <w:style w:type="character" w:customStyle="1" w:styleId="num0">
    <w:name w:val="num0"/>
    <w:basedOn w:val="a0"/>
    <w:uiPriority w:val="99"/>
    <w:rsid w:val="000A3E91"/>
    <w:rPr>
      <w:rFonts w:cs="Times New Roman"/>
    </w:rPr>
  </w:style>
  <w:style w:type="paragraph" w:styleId="14">
    <w:name w:val="toc 1"/>
    <w:basedOn w:val="a"/>
    <w:next w:val="a"/>
    <w:autoRedefine/>
    <w:uiPriority w:val="99"/>
    <w:rsid w:val="000A3E91"/>
  </w:style>
  <w:style w:type="paragraph" w:styleId="31">
    <w:name w:val="toc 3"/>
    <w:basedOn w:val="a"/>
    <w:next w:val="a"/>
    <w:autoRedefine/>
    <w:uiPriority w:val="99"/>
    <w:rsid w:val="000A3E91"/>
    <w:pPr>
      <w:ind w:left="480"/>
    </w:pPr>
  </w:style>
  <w:style w:type="paragraph" w:styleId="41">
    <w:name w:val="toc 4"/>
    <w:basedOn w:val="a"/>
    <w:next w:val="a"/>
    <w:autoRedefine/>
    <w:uiPriority w:val="99"/>
    <w:rsid w:val="000A3E91"/>
    <w:pPr>
      <w:tabs>
        <w:tab w:val="left" w:leader="dot" w:pos="-426"/>
        <w:tab w:val="right" w:pos="9628"/>
      </w:tabs>
      <w:spacing w:line="480" w:lineRule="auto"/>
      <w:ind w:left="720" w:hanging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095E0-8240-42E7-AD0E-0B7025C9D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2634</Words>
  <Characters>15019</Characters>
  <Application>Microsoft Office Word</Application>
  <DocSecurity>0</DocSecurity>
  <Lines>125</Lines>
  <Paragraphs>35</Paragraphs>
  <ScaleCrop>false</ScaleCrop>
  <Company>Krokoz™</Company>
  <LinksUpToDate>false</LinksUpToDate>
  <CharactersWithSpaces>17618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</dc:creator>
  <cp:keywords/>
  <dc:description/>
  <cp:lastModifiedBy>Бондарев</cp:lastModifiedBy>
  <cp:revision>3</cp:revision>
  <dcterms:created xsi:type="dcterms:W3CDTF">2013-11-28T11:44:00Z</dcterms:created>
  <dcterms:modified xsi:type="dcterms:W3CDTF">2013-11-28T11:46:00Z</dcterms:modified>
</cp:coreProperties>
</file>