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770CAD" w:rsidRPr="00CE7F9D" w:rsidRDefault="004F0668" w:rsidP="00CE7F9D">
      <w:pPr>
        <w:jc w:val="center"/>
        <w:rPr>
          <w:rFonts w:ascii="Algerian" w:hAnsi="Algerian"/>
          <w:b/>
          <w:color w:val="FF0000"/>
          <w:sz w:val="72"/>
          <w:szCs w:val="72"/>
        </w:rPr>
      </w:pPr>
      <w:r w:rsidRPr="00CE7F9D">
        <w:rPr>
          <w:rFonts w:ascii="Cambria" w:hAnsi="Cambria" w:cs="Cambria"/>
          <w:b/>
          <w:color w:val="FF0000"/>
          <w:sz w:val="72"/>
          <w:szCs w:val="72"/>
        </w:rPr>
        <w:t>Внимание</w:t>
      </w:r>
      <w:r w:rsidRPr="00CE7F9D">
        <w:rPr>
          <w:rFonts w:ascii="Algerian" w:hAnsi="Algerian"/>
          <w:b/>
          <w:color w:val="FF0000"/>
          <w:sz w:val="72"/>
          <w:szCs w:val="72"/>
        </w:rPr>
        <w:t xml:space="preserve">! </w:t>
      </w:r>
      <w:r w:rsidR="005C31B6" w:rsidRPr="00CE7F9D">
        <w:rPr>
          <w:rFonts w:ascii="Algerian" w:hAnsi="Algerian"/>
          <w:b/>
          <w:color w:val="FF0000"/>
          <w:sz w:val="72"/>
          <w:szCs w:val="72"/>
        </w:rPr>
        <w:t xml:space="preserve">  </w:t>
      </w:r>
      <w:r w:rsidRPr="00CE7F9D">
        <w:rPr>
          <w:rFonts w:ascii="Algerian" w:hAnsi="Algerian"/>
          <w:b/>
          <w:color w:val="FF0000"/>
          <w:sz w:val="72"/>
          <w:szCs w:val="72"/>
        </w:rPr>
        <w:t xml:space="preserve"> </w:t>
      </w:r>
      <w:r w:rsidRPr="00CE7F9D">
        <w:rPr>
          <w:rFonts w:ascii="Cambria" w:hAnsi="Cambria" w:cs="Cambria"/>
          <w:b/>
          <w:color w:val="FF0000"/>
          <w:sz w:val="72"/>
          <w:szCs w:val="72"/>
        </w:rPr>
        <w:t>Внимание</w:t>
      </w:r>
      <w:r w:rsidRPr="00CE7F9D">
        <w:rPr>
          <w:rFonts w:ascii="Algerian" w:hAnsi="Algerian"/>
          <w:b/>
          <w:color w:val="FF0000"/>
          <w:sz w:val="72"/>
          <w:szCs w:val="72"/>
        </w:rPr>
        <w:t>!</w:t>
      </w:r>
    </w:p>
    <w:p w:rsidR="004F0668" w:rsidRPr="00CE7F9D" w:rsidRDefault="005C31B6" w:rsidP="005C31B6">
      <w:pPr>
        <w:jc w:val="center"/>
        <w:rPr>
          <w:rFonts w:ascii="Cambria" w:hAnsi="Cambria" w:cs="Cambria"/>
          <w:b/>
          <w:color w:val="002060"/>
          <w:sz w:val="56"/>
          <w:szCs w:val="56"/>
        </w:rPr>
      </w:pPr>
      <w:r w:rsidRPr="00CE7F9D">
        <w:rPr>
          <w:rFonts w:ascii="Cambria" w:hAnsi="Cambria" w:cs="Cambria"/>
          <w:b/>
          <w:color w:val="002060"/>
          <w:sz w:val="56"/>
          <w:szCs w:val="56"/>
        </w:rPr>
        <w:t>Брянская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областная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детская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библиотека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предлагает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вашему</w:t>
      </w:r>
      <w:r w:rsidRPr="00CE7F9D">
        <w:rPr>
          <w:rFonts w:ascii="Aharoni" w:hAnsi="Aharoni" w:cs="Aharoni"/>
          <w:b/>
          <w:color w:val="00206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002060"/>
          <w:sz w:val="56"/>
          <w:szCs w:val="56"/>
        </w:rPr>
        <w:t>вниманию</w:t>
      </w:r>
    </w:p>
    <w:p w:rsidR="005C31B6" w:rsidRPr="00CE7F9D" w:rsidRDefault="005C31B6" w:rsidP="006B500F">
      <w:pPr>
        <w:jc w:val="center"/>
        <w:rPr>
          <w:rFonts w:ascii="Aharoni" w:hAnsi="Aharoni" w:cs="Aharoni"/>
          <w:b/>
          <w:color w:val="7030A0"/>
          <w:sz w:val="56"/>
          <w:szCs w:val="56"/>
        </w:rPr>
      </w:pPr>
      <w:r w:rsidRPr="00CE7F9D">
        <w:rPr>
          <w:rFonts w:ascii="Cambria" w:hAnsi="Cambria" w:cs="Cambria"/>
          <w:b/>
          <w:color w:val="7030A0"/>
          <w:sz w:val="56"/>
          <w:szCs w:val="56"/>
        </w:rPr>
        <w:t>обзор</w:t>
      </w:r>
      <w:r w:rsidRPr="00CE7F9D">
        <w:rPr>
          <w:rFonts w:ascii="Aharoni" w:hAnsi="Aharoni" w:cs="Aharoni"/>
          <w:b/>
          <w:color w:val="7030A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7030A0"/>
          <w:sz w:val="56"/>
          <w:szCs w:val="56"/>
        </w:rPr>
        <w:t>произведений</w:t>
      </w:r>
      <w:r w:rsidRPr="00CE7F9D">
        <w:rPr>
          <w:rFonts w:ascii="Aharoni" w:hAnsi="Aharoni" w:cs="Aharoni"/>
          <w:b/>
          <w:color w:val="7030A0"/>
          <w:sz w:val="56"/>
          <w:szCs w:val="56"/>
        </w:rPr>
        <w:t xml:space="preserve"> </w:t>
      </w:r>
      <w:r w:rsidRPr="00CE7F9D">
        <w:rPr>
          <w:rFonts w:ascii="Cambria" w:hAnsi="Cambria" w:cs="Cambria"/>
          <w:b/>
          <w:color w:val="7030A0"/>
          <w:sz w:val="56"/>
          <w:szCs w:val="56"/>
        </w:rPr>
        <w:t>классиков</w:t>
      </w:r>
      <w:r w:rsidRPr="00CE7F9D">
        <w:rPr>
          <w:rFonts w:ascii="Aharoni" w:hAnsi="Aharoni" w:cs="Aharoni"/>
          <w:b/>
          <w:color w:val="7030A0"/>
          <w:sz w:val="56"/>
          <w:szCs w:val="56"/>
        </w:rPr>
        <w:t xml:space="preserve"> XIX-XX </w:t>
      </w:r>
      <w:r w:rsidRPr="00CE7F9D">
        <w:rPr>
          <w:rFonts w:ascii="Cambria" w:hAnsi="Cambria" w:cs="Cambria"/>
          <w:b/>
          <w:color w:val="7030A0"/>
          <w:sz w:val="56"/>
          <w:szCs w:val="56"/>
        </w:rPr>
        <w:t>веков</w:t>
      </w:r>
      <w:r w:rsidR="006B500F" w:rsidRPr="006B500F">
        <w:rPr>
          <w:rFonts w:ascii="Cambria" w:hAnsi="Cambria" w:cs="Cambria"/>
          <w:b/>
          <w:color w:val="7030A0"/>
          <w:sz w:val="56"/>
          <w:szCs w:val="56"/>
        </w:rPr>
        <w:t xml:space="preserve"> </w:t>
      </w:r>
    </w:p>
    <w:p w:rsidR="005C31B6" w:rsidRPr="00CE7F9D" w:rsidRDefault="005C31B6" w:rsidP="00CE7F9D">
      <w:pPr>
        <w:jc w:val="center"/>
        <w:rPr>
          <w:rFonts w:ascii="Aharoni" w:hAnsi="Aharoni" w:cs="Aharoni"/>
          <w:b/>
          <w:color w:val="C00000"/>
          <w:sz w:val="96"/>
          <w:szCs w:val="96"/>
        </w:rPr>
      </w:pPr>
      <w:r w:rsidRPr="00CE7F9D">
        <w:rPr>
          <w:rFonts w:ascii="Aharoni" w:hAnsi="Aharoni" w:cs="Aharoni"/>
          <w:b/>
          <w:color w:val="C00000"/>
          <w:sz w:val="96"/>
          <w:szCs w:val="96"/>
        </w:rPr>
        <w:t>«</w:t>
      </w:r>
      <w:r w:rsidRPr="00CE7F9D">
        <w:rPr>
          <w:rFonts w:ascii="Cambria" w:hAnsi="Cambria" w:cs="Cambria"/>
          <w:b/>
          <w:color w:val="C00000"/>
          <w:sz w:val="96"/>
          <w:szCs w:val="96"/>
        </w:rPr>
        <w:t>Русские</w:t>
      </w:r>
      <w:r w:rsidRPr="00CE7F9D">
        <w:rPr>
          <w:rFonts w:ascii="Aharoni" w:hAnsi="Aharoni" w:cs="Aharoni"/>
          <w:b/>
          <w:color w:val="C00000"/>
          <w:sz w:val="96"/>
          <w:szCs w:val="96"/>
        </w:rPr>
        <w:t xml:space="preserve"> </w:t>
      </w:r>
      <w:r w:rsidRPr="00CE7F9D">
        <w:rPr>
          <w:rFonts w:ascii="Cambria" w:hAnsi="Cambria" w:cs="Cambria"/>
          <w:b/>
          <w:color w:val="C00000"/>
          <w:sz w:val="96"/>
          <w:szCs w:val="96"/>
        </w:rPr>
        <w:t>классики</w:t>
      </w:r>
      <w:r w:rsidRPr="00CE7F9D">
        <w:rPr>
          <w:rFonts w:ascii="Aharoni" w:hAnsi="Aharoni" w:cs="Aharoni"/>
          <w:b/>
          <w:color w:val="C00000"/>
          <w:sz w:val="96"/>
          <w:szCs w:val="96"/>
        </w:rPr>
        <w:t xml:space="preserve"> – </w:t>
      </w:r>
      <w:r w:rsidRPr="00CE7F9D">
        <w:rPr>
          <w:rFonts w:ascii="Cambria" w:hAnsi="Cambria" w:cs="Cambria"/>
          <w:b/>
          <w:color w:val="C00000"/>
          <w:sz w:val="96"/>
          <w:szCs w:val="96"/>
        </w:rPr>
        <w:t>детям</w:t>
      </w:r>
      <w:r w:rsidRPr="00CE7F9D">
        <w:rPr>
          <w:rFonts w:ascii="Aharoni" w:hAnsi="Aharoni" w:cs="Aharoni"/>
          <w:b/>
          <w:color w:val="C00000"/>
          <w:sz w:val="96"/>
          <w:szCs w:val="96"/>
        </w:rPr>
        <w:t>»</w:t>
      </w:r>
    </w:p>
    <w:p w:rsidR="006B500F" w:rsidRDefault="00CE7F9D" w:rsidP="006B500F">
      <w:pPr>
        <w:jc w:val="center"/>
        <w:rPr>
          <w:rFonts w:cs="Aharoni"/>
          <w:b/>
          <w:color w:val="C00000"/>
          <w:spacing w:val="2"/>
          <w:sz w:val="96"/>
          <w:szCs w:val="96"/>
          <w:shd w:val="clear" w:color="auto" w:fill="FFFFFF"/>
        </w:rPr>
      </w:pPr>
      <w:r w:rsidRPr="00CE7F9D">
        <w:rPr>
          <w:rFonts w:cs="Aharoni"/>
          <w:b/>
          <w:noProof/>
          <w:color w:val="C00000"/>
          <w:spacing w:val="2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1771015" cy="2603378"/>
            <wp:effectExtent l="0" t="0" r="635" b="6985"/>
            <wp:docPr id="2" name="Рисунок 2" descr="C:\Users\Аня\Desktop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r="6193"/>
                    <a:stretch/>
                  </pic:blipFill>
                  <pic:spPr bwMode="auto">
                    <a:xfrm>
                      <a:off x="0" y="0"/>
                      <a:ext cx="1779294" cy="26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00F" w:rsidRPr="006B500F" w:rsidRDefault="006B500F" w:rsidP="006B500F">
      <w:pPr>
        <w:jc w:val="center"/>
        <w:rPr>
          <w:rFonts w:cs="Aharoni"/>
          <w:b/>
          <w:color w:val="002060"/>
          <w:sz w:val="44"/>
          <w:szCs w:val="44"/>
        </w:rPr>
      </w:pPr>
      <w:r w:rsidRPr="00787F9E">
        <w:rPr>
          <w:rFonts w:ascii="Cambria" w:hAnsi="Cambria" w:cs="Cambria"/>
          <w:b/>
          <w:color w:val="002060"/>
          <w:sz w:val="44"/>
          <w:szCs w:val="44"/>
        </w:rPr>
        <w:lastRenderedPageBreak/>
        <w:t>И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.</w:t>
      </w:r>
      <w:r w:rsidRPr="00787F9E">
        <w:rPr>
          <w:rFonts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А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Крылов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Басни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5C31B6" w:rsidRDefault="00CE7F9D" w:rsidP="005C31B6">
      <w:pPr>
        <w:jc w:val="center"/>
        <w:rPr>
          <w:rFonts w:cs="Aharoni"/>
          <w:b/>
          <w:color w:val="C0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3C2A7D72" wp14:editId="5F0CD048">
            <wp:extent cx="2428430" cy="3181350"/>
            <wp:effectExtent l="0" t="0" r="0" b="0"/>
            <wp:docPr id="3" name="Рисунок 3" descr="https://imgprx.livejournal.net/4c806625b3bda093968de37de4bbd6517558c1e3/wcDNhHbEoC5V2yarHNdsPMOAIStIZKAClgK2fXA2qZ2u_yMUCIip_dtP2Bh1eJmZoZcT6GOzzgdT-w0Omt8AiMjTbo1lNj7nCXzYiT7G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4c806625b3bda093968de37de4bbd6517558c1e3/wcDNhHbEoC5V2yarHNdsPMOAIStIZKAClgK2fXA2qZ2u_yMUCIip_dtP2Bh1eJmZoZcT6GOzzgdT-w0Omt8AiMjTbo1lNj7nCXzYiT7Gn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29" cy="31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35" w:rsidRDefault="00CE7F9D" w:rsidP="009D6435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E7F9D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Басни Крылова знакомы нам с самого детства – ещё до того, как их задавали учить наизусть в школе, мы часто слышали ставшие крылатыми выражения, даже не подозревая, что они из басен Крылова: «А Васька слушает, да ест», «Спой, светик, не стыдись», «А воз и ныне там», «Ты всё пела? Это дело: так поди же, попляши!», «А вы, друзья, как ни садитесь, всё в музыканты не годитесь». Цитаты из басен великого русского баснописца так органично вошли в нашу жизнь и в наш язык, </w:t>
      </w:r>
      <w:r w:rsidR="009D6435">
        <w:rPr>
          <w:rFonts w:ascii="Times New Roman" w:hAnsi="Times New Roman" w:cs="Times New Roman"/>
          <w:b/>
          <w:color w:val="7030A0"/>
          <w:sz w:val="40"/>
          <w:szCs w:val="40"/>
        </w:rPr>
        <w:t>что стали частью нашей культуры</w:t>
      </w:r>
      <w:r w:rsidR="005175D1">
        <w:rPr>
          <w:rFonts w:ascii="Times New Roman" w:hAnsi="Times New Roman" w:cs="Times New Roman"/>
          <w:b/>
          <w:color w:val="7030A0"/>
          <w:sz w:val="40"/>
          <w:szCs w:val="40"/>
        </w:rPr>
        <w:t>.</w:t>
      </w:r>
    </w:p>
    <w:p w:rsidR="009D6435" w:rsidRPr="00787F9E" w:rsidRDefault="009D6435" w:rsidP="009D6435">
      <w:pPr>
        <w:jc w:val="center"/>
        <w:rPr>
          <w:rFonts w:cs="Aharoni"/>
          <w:b/>
          <w:color w:val="002060"/>
          <w:sz w:val="44"/>
          <w:szCs w:val="44"/>
        </w:rPr>
      </w:pPr>
      <w:r w:rsidRPr="00787F9E">
        <w:rPr>
          <w:rFonts w:ascii="Cambria" w:hAnsi="Cambria" w:cs="Cambria"/>
          <w:b/>
          <w:color w:val="002060"/>
          <w:sz w:val="44"/>
          <w:szCs w:val="44"/>
        </w:rPr>
        <w:lastRenderedPageBreak/>
        <w:t>А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.</w:t>
      </w:r>
      <w:r w:rsidRPr="00787F9E">
        <w:rPr>
          <w:rFonts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И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.</w:t>
      </w:r>
      <w:r w:rsidRPr="00787F9E">
        <w:rPr>
          <w:rFonts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Куприн.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Рассказы: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Слон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и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другие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истории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о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животных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», «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Чудесный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доктор»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, </w:t>
      </w:r>
      <w:r w:rsidRPr="00787F9E">
        <w:rPr>
          <w:rFonts w:cs="Aharoni"/>
          <w:b/>
          <w:color w:val="002060"/>
          <w:sz w:val="44"/>
          <w:szCs w:val="44"/>
        </w:rPr>
        <w:t>«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Белый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пудель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» </w:t>
      </w:r>
    </w:p>
    <w:p w:rsidR="009D6435" w:rsidRPr="005175D1" w:rsidRDefault="009D6435" w:rsidP="00CE7F9D">
      <w:pPr>
        <w:ind w:firstLine="708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CE7F9D" w:rsidRDefault="00CE7F9D" w:rsidP="00CE7F9D">
      <w:pPr>
        <w:ind w:firstLine="708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B2031CA" wp14:editId="0BD1EC5B">
            <wp:extent cx="2505442" cy="3206115"/>
            <wp:effectExtent l="0" t="0" r="9525" b="0"/>
            <wp:docPr id="4" name="Рисунок 4" descr="https://imgprx.livejournal.net/d3abae3b385323c680344d977a20277ffccfb55a/wcDNhHbEoC5V2yarHNdsPF3LxkZ5KrRugTYDar1VU4RVGbvBeAC0OWlwmC4kULA5lKjeVOYNr62XMyle3XVYq6YJGvTp5Z3G8pUoMLVN0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prx.livejournal.net/d3abae3b385323c680344d977a20277ffccfb55a/wcDNhHbEoC5V2yarHNdsPF3LxkZ5KrRugTYDar1VU4RVGbvBeAC0OWlwmC4kULA5lKjeVOYNr62XMyle3XVYq6YJGvTp5Z3G8pUoMLVN0q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30" cy="322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145E6" wp14:editId="6979C839">
            <wp:extent cx="2438400" cy="3218688"/>
            <wp:effectExtent l="0" t="0" r="0" b="1270"/>
            <wp:docPr id="5" name="Рисунок 5" descr="https://imgprx.livejournal.net/286d65e393bd5bc7877b97cebc795473ee3e7819/wcDNhHbEoC5V2yarHNdsPF3LxkZ5KrRugTYDar1VU4RVGbvBeAC0OWlwmC4kULA5rx_on9FaHS7hfJuXWq6T083NVzO4giXyWNyPHmohA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x.livejournal.net/286d65e393bd5bc7877b97cebc795473ee3e7819/wcDNhHbEoC5V2yarHNdsPF3LxkZ5KrRugTYDar1VU4RVGbvBeAC0OWlwmC4kULA5rx_on9FaHS7hfJuXWq6T083NVzO4giXyWNyPHmohAu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50" cy="32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9D" w:rsidRDefault="00CE7F9D" w:rsidP="00CE7F9D">
      <w:pPr>
        <w:ind w:firstLine="708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9D6435" w:rsidRPr="005175D1" w:rsidRDefault="009D6435" w:rsidP="009D6435">
      <w:pPr>
        <w:ind w:firstLine="708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5175D1">
        <w:rPr>
          <w:rFonts w:ascii="Times New Roman" w:hAnsi="Times New Roman" w:cs="Times New Roman"/>
          <w:b/>
          <w:color w:val="7030A0"/>
          <w:sz w:val="44"/>
          <w:szCs w:val="44"/>
        </w:rPr>
        <w:t>Настоящие, сильные, жизненные произведения для детей, не просто трогающие, а переворачивающие душу, написанные прекрасным литературным языком.</w:t>
      </w:r>
    </w:p>
    <w:p w:rsidR="005175D1" w:rsidRDefault="009D6435" w:rsidP="00067FC3">
      <w:pPr>
        <w:jc w:val="center"/>
        <w:rPr>
          <w:rFonts w:cs="Aharoni"/>
          <w:b/>
          <w:color w:val="002060"/>
          <w:sz w:val="44"/>
          <w:szCs w:val="44"/>
        </w:rPr>
      </w:pPr>
      <w:r w:rsidRPr="005175D1">
        <w:rPr>
          <w:rFonts w:ascii="Cambria" w:hAnsi="Cambria" w:cs="Cambria"/>
          <w:b/>
          <w:color w:val="002060"/>
          <w:sz w:val="44"/>
          <w:szCs w:val="44"/>
        </w:rPr>
        <w:lastRenderedPageBreak/>
        <w:t>В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М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Гаршин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Лягушка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>-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путешественни</w:t>
      </w:r>
      <w:r w:rsidR="005175D1" w:rsidRPr="005175D1">
        <w:rPr>
          <w:rFonts w:ascii="Cambria" w:hAnsi="Cambria" w:cs="Cambria"/>
          <w:b/>
          <w:color w:val="002060"/>
          <w:sz w:val="44"/>
          <w:szCs w:val="44"/>
        </w:rPr>
        <w:t>ца</w:t>
      </w:r>
      <w:r w:rsidR="005175D1" w:rsidRPr="005175D1"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067FC3" w:rsidRPr="00067FC3" w:rsidRDefault="00067FC3" w:rsidP="00067FC3">
      <w:pPr>
        <w:jc w:val="center"/>
        <w:rPr>
          <w:rFonts w:cs="Cambria"/>
          <w:b/>
          <w:color w:val="002060"/>
          <w:sz w:val="44"/>
          <w:szCs w:val="44"/>
        </w:rPr>
      </w:pPr>
    </w:p>
    <w:p w:rsidR="009D6435" w:rsidRDefault="009D6435" w:rsidP="009D6435">
      <w:pPr>
        <w:jc w:val="center"/>
        <w:rPr>
          <w:rFonts w:cs="Aharoni"/>
          <w:b/>
          <w:color w:val="002060"/>
          <w:sz w:val="40"/>
          <w:szCs w:val="40"/>
        </w:rPr>
      </w:pPr>
      <w:r w:rsidRPr="009D6435">
        <w:rPr>
          <w:rFonts w:ascii="Aharoni" w:hAnsi="Aharoni" w:cs="Aharoni"/>
          <w:b/>
          <w:color w:val="002060"/>
          <w:sz w:val="40"/>
          <w:szCs w:val="40"/>
        </w:rPr>
        <w:t> </w:t>
      </w:r>
      <w:r w:rsidR="005175D1">
        <w:rPr>
          <w:noProof/>
          <w:lang w:eastAsia="ru-RU"/>
        </w:rPr>
        <w:drawing>
          <wp:inline distT="0" distB="0" distL="0" distR="0" wp14:anchorId="3C3DC9C8" wp14:editId="2972DA7F">
            <wp:extent cx="2495398" cy="3457575"/>
            <wp:effectExtent l="0" t="0" r="635" b="0"/>
            <wp:docPr id="6" name="Рисунок 6" descr="https://happybooks.ru/image/cache/catalog/import_yml/180/479/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books.ru/image/cache/catalog/import_yml/180/479/cover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6" r="28589" b="3951"/>
                    <a:stretch/>
                  </pic:blipFill>
                  <pic:spPr bwMode="auto">
                    <a:xfrm>
                      <a:off x="0" y="0"/>
                      <a:ext cx="2502243" cy="34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5D1" w:rsidRDefault="005175D1" w:rsidP="00067FC3">
      <w:pPr>
        <w:ind w:firstLine="708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5175D1">
        <w:rPr>
          <w:rFonts w:ascii="Times New Roman" w:hAnsi="Times New Roman" w:cs="Times New Roman"/>
          <w:b/>
          <w:color w:val="7030A0"/>
          <w:sz w:val="44"/>
          <w:szCs w:val="44"/>
        </w:rPr>
        <w:t>Поучительная история путешествия сообразительной, но хвастливой лягушки на утках и ее удачное приземление понравится детям, можете не сомневаться!</w:t>
      </w:r>
    </w:p>
    <w:p w:rsidR="00067FC3" w:rsidRPr="005175D1" w:rsidRDefault="00067FC3" w:rsidP="00067FC3">
      <w:pPr>
        <w:ind w:firstLine="708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5175D1" w:rsidRDefault="005175D1" w:rsidP="005175D1">
      <w:pPr>
        <w:jc w:val="center"/>
        <w:rPr>
          <w:rFonts w:cs="Aharoni"/>
          <w:b/>
          <w:color w:val="002060"/>
          <w:sz w:val="44"/>
          <w:szCs w:val="44"/>
        </w:rPr>
      </w:pPr>
      <w:r w:rsidRPr="005175D1">
        <w:rPr>
          <w:rFonts w:ascii="Cambria" w:hAnsi="Cambria" w:cs="Cambria"/>
          <w:b/>
          <w:color w:val="002060"/>
          <w:sz w:val="44"/>
          <w:szCs w:val="44"/>
        </w:rPr>
        <w:lastRenderedPageBreak/>
        <w:t>В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>.</w:t>
      </w:r>
      <w:r>
        <w:rPr>
          <w:rFonts w:cs="Aharoni"/>
          <w:b/>
          <w:color w:val="002060"/>
          <w:sz w:val="44"/>
          <w:szCs w:val="44"/>
        </w:rPr>
        <w:t xml:space="preserve"> 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Ф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>.</w:t>
      </w:r>
      <w:r>
        <w:rPr>
          <w:rFonts w:cs="Aharoni"/>
          <w:b/>
          <w:color w:val="002060"/>
          <w:sz w:val="44"/>
          <w:szCs w:val="44"/>
        </w:rPr>
        <w:t xml:space="preserve"> 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Одоевский</w:t>
      </w:r>
      <w:r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Мороз</w:t>
      </w:r>
      <w:r w:rsidRPr="005175D1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5175D1">
        <w:rPr>
          <w:rFonts w:ascii="Cambria" w:hAnsi="Cambria" w:cs="Cambria"/>
          <w:b/>
          <w:color w:val="002060"/>
          <w:sz w:val="44"/>
          <w:szCs w:val="44"/>
        </w:rPr>
        <w:t>Иванович</w:t>
      </w:r>
      <w:r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5175D1" w:rsidRDefault="005175D1" w:rsidP="005175D1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C1D4E1B" wp14:editId="6581B676">
            <wp:extent cx="2600325" cy="3335520"/>
            <wp:effectExtent l="0" t="0" r="0" b="0"/>
            <wp:docPr id="7" name="Рисунок 7" descr="https://imgprx.livejournal.net/a396c96e340f17c4e268e228cf9b3779b68b3e79/wcDNhHbEoC5V2yarHNdsPF3LxkZ5KrRugTYDar1VU4RVGbvBeAC0OWlwmC4kULA5LsYi6H7YpUKrwiJOFADQza0nBDlNQGJ08AtYri1Ou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prx.livejournal.net/a396c96e340f17c4e268e228cf9b3779b68b3e79/wcDNhHbEoC5V2yarHNdsPF3LxkZ5KrRugTYDar1VU4RVGbvBeAC0OWlwmC4kULA5LsYi6H7YpUKrwiJOFADQza0nBDlNQGJ08AtYri1Ouq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27" cy="33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4" w:rsidRPr="002273B4" w:rsidRDefault="005175D1" w:rsidP="002273B4">
      <w:pPr>
        <w:ind w:firstLine="708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2273B4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Сказка «Мороз Иванович» по праву считается одним из лучших произведений В. Одоевского. </w:t>
      </w:r>
      <w:r w:rsidR="002273B4" w:rsidRPr="002273B4">
        <w:rPr>
          <w:rFonts w:ascii="Times New Roman" w:hAnsi="Times New Roman" w:cs="Times New Roman"/>
          <w:b/>
          <w:color w:val="7030A0"/>
          <w:sz w:val="44"/>
          <w:szCs w:val="44"/>
        </w:rPr>
        <w:t>Даже спустя 200 лет она все так же нравится юным читателям, которые видят в это</w:t>
      </w:r>
      <w:r w:rsidR="002273B4">
        <w:rPr>
          <w:rFonts w:ascii="Times New Roman" w:hAnsi="Times New Roman" w:cs="Times New Roman"/>
          <w:b/>
          <w:color w:val="7030A0"/>
          <w:sz w:val="44"/>
          <w:szCs w:val="44"/>
        </w:rPr>
        <w:t>й</w:t>
      </w:r>
      <w:r w:rsidR="002273B4" w:rsidRPr="002273B4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2273B4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сказке </w:t>
      </w:r>
      <w:r w:rsidR="002273B4" w:rsidRPr="002273B4">
        <w:rPr>
          <w:rFonts w:ascii="Times New Roman" w:hAnsi="Times New Roman" w:cs="Times New Roman"/>
          <w:b/>
          <w:color w:val="7030A0"/>
          <w:sz w:val="44"/>
          <w:szCs w:val="44"/>
        </w:rPr>
        <w:t>не только увеселительное приключение, но находят ответы на множество вопросов, познавая тем самым окружающий мир и обучаясь хорошим манерам.</w:t>
      </w:r>
    </w:p>
    <w:p w:rsidR="005175D1" w:rsidRPr="00787F9E" w:rsidRDefault="005175D1" w:rsidP="00787F9E">
      <w:pPr>
        <w:jc w:val="center"/>
        <w:rPr>
          <w:rFonts w:ascii="Aharoni" w:hAnsi="Aharoni" w:cs="Aharoni"/>
          <w:b/>
          <w:color w:val="002060"/>
          <w:sz w:val="44"/>
          <w:szCs w:val="44"/>
        </w:rPr>
      </w:pPr>
      <w:r w:rsidRPr="00787F9E">
        <w:rPr>
          <w:rFonts w:ascii="Cambria" w:hAnsi="Cambria" w:cs="Cambria"/>
          <w:b/>
          <w:color w:val="002060"/>
          <w:sz w:val="44"/>
          <w:szCs w:val="44"/>
        </w:rPr>
        <w:lastRenderedPageBreak/>
        <w:t>В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Ф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787F9E">
        <w:rPr>
          <w:rFonts w:ascii="Cambria" w:hAnsi="Cambria" w:cs="Cambria"/>
          <w:b/>
          <w:color w:val="002060"/>
          <w:sz w:val="44"/>
          <w:szCs w:val="44"/>
        </w:rPr>
        <w:t>Одоевский</w:t>
      </w:r>
      <w:r w:rsidRPr="00787F9E">
        <w:rPr>
          <w:rFonts w:ascii="Aharoni" w:hAnsi="Aharoni" w:cs="Aharoni"/>
          <w:b/>
          <w:color w:val="002060"/>
          <w:sz w:val="44"/>
          <w:szCs w:val="44"/>
        </w:rPr>
        <w:t> </w:t>
      </w:r>
      <w:r w:rsidR="00067FC3" w:rsidRPr="00787F9E">
        <w:rPr>
          <w:rFonts w:ascii="Aharoni" w:hAnsi="Aharoni" w:cs="Aharoni"/>
          <w:b/>
          <w:color w:val="002060"/>
          <w:sz w:val="44"/>
          <w:szCs w:val="44"/>
        </w:rPr>
        <w:t>«</w:t>
      </w:r>
      <w:r w:rsidR="00067FC3" w:rsidRPr="00787F9E">
        <w:rPr>
          <w:rFonts w:ascii="Cambria" w:hAnsi="Cambria" w:cs="Cambria"/>
          <w:b/>
          <w:color w:val="002060"/>
          <w:sz w:val="44"/>
          <w:szCs w:val="44"/>
        </w:rPr>
        <w:t>Городок</w:t>
      </w:r>
      <w:r w:rsidR="00067FC3"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="00067FC3" w:rsidRPr="00787F9E">
        <w:rPr>
          <w:rFonts w:ascii="Cambria" w:hAnsi="Cambria" w:cs="Cambria"/>
          <w:b/>
          <w:color w:val="002060"/>
          <w:sz w:val="44"/>
          <w:szCs w:val="44"/>
        </w:rPr>
        <w:t>в</w:t>
      </w:r>
      <w:r w:rsidR="00067FC3" w:rsidRPr="00787F9E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="00067FC3" w:rsidRPr="00787F9E">
        <w:rPr>
          <w:rFonts w:ascii="Cambria" w:hAnsi="Cambria" w:cs="Cambria"/>
          <w:b/>
          <w:color w:val="002060"/>
          <w:sz w:val="44"/>
          <w:szCs w:val="44"/>
        </w:rPr>
        <w:t>Табакерке</w:t>
      </w:r>
      <w:r w:rsidR="00067FC3" w:rsidRPr="00787F9E"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067FC3" w:rsidRDefault="00067FC3" w:rsidP="005175D1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8A0544F" wp14:editId="414F30AD">
            <wp:extent cx="2305050" cy="2774597"/>
            <wp:effectExtent l="0" t="0" r="0" b="6985"/>
            <wp:docPr id="8" name="Рисунок 8" descr="https://imgprx.livejournal.net/11a49f8b7e129b9d225cb4fd6451e04a8522209f/wcDNhHbEoC5V2yarHNdsPF3LxkZ5KrRugTYDar1VU4RVGbvBeAC0OWlwmC4kULA5gKyKF5m4NrMYHbhCb0rY0VEQOQLAmki1vbMS7OdqN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prx.livejournal.net/11a49f8b7e129b9d225cb4fd6451e04a8522209f/wcDNhHbEoC5V2yarHNdsPF3LxkZ5KrRugTYDar1VU4RVGbvBeAC0OWlwmC4kULA5gKyKF5m4NrMYHbhCb0rY0VEQOQLAmki1vbMS7OdqNg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8" cy="27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F" w:rsidRPr="003E61DF" w:rsidRDefault="003E61DF" w:rsidP="003E61DF">
      <w:pPr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3E61D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ab/>
      </w:r>
      <w:r w:rsidRPr="003E61DF">
        <w:rPr>
          <w:rFonts w:ascii="Times New Roman" w:hAnsi="Times New Roman" w:cs="Times New Roman"/>
          <w:b/>
          <w:color w:val="7030A0"/>
          <w:sz w:val="44"/>
          <w:szCs w:val="44"/>
        </w:rPr>
        <w:t>«Городок в табакерке» – увлекательная и поучительная сказка, главными героями которой стали жители музыкальной табакерки. Это история о том, как важно, чтобы каждый занимал свое место и занимался своим делом. Гл</w:t>
      </w:r>
      <w:r w:rsidR="002273B4" w:rsidRPr="003E61D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авная </w:t>
      </w:r>
      <w:r w:rsidR="00067FC3" w:rsidRPr="003E61DF">
        <w:rPr>
          <w:rFonts w:ascii="Times New Roman" w:hAnsi="Times New Roman" w:cs="Times New Roman"/>
          <w:b/>
          <w:color w:val="7030A0"/>
          <w:sz w:val="44"/>
          <w:szCs w:val="44"/>
        </w:rPr>
        <w:t>мысль</w:t>
      </w:r>
      <w:r w:rsidR="002273B4" w:rsidRPr="003E61D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сказки -</w:t>
      </w:r>
      <w:r w:rsidR="00067FC3" w:rsidRPr="003E61DF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человек должен беречь все прекрасное. Беречь надо и вещи, если хочешь продлить удовольствие п</w:t>
      </w:r>
      <w:r w:rsidR="002273B4" w:rsidRPr="003E61DF">
        <w:rPr>
          <w:rFonts w:ascii="Times New Roman" w:hAnsi="Times New Roman" w:cs="Times New Roman"/>
          <w:b/>
          <w:color w:val="7030A0"/>
          <w:sz w:val="44"/>
          <w:szCs w:val="44"/>
        </w:rPr>
        <w:t>ользоваться ими, любоваться ими</w:t>
      </w:r>
      <w:r w:rsidRPr="003E61DF">
        <w:rPr>
          <w:rFonts w:ascii="Times New Roman" w:hAnsi="Times New Roman" w:cs="Times New Roman"/>
          <w:b/>
          <w:color w:val="7030A0"/>
          <w:sz w:val="44"/>
          <w:szCs w:val="44"/>
        </w:rPr>
        <w:t>.</w:t>
      </w:r>
    </w:p>
    <w:p w:rsidR="003E61DF" w:rsidRDefault="003E61DF" w:rsidP="003E61DF">
      <w:pPr>
        <w:rPr>
          <w:rFonts w:ascii="Cambria" w:hAnsi="Cambria" w:cs="Cambria"/>
          <w:b/>
          <w:color w:val="002060"/>
          <w:sz w:val="44"/>
          <w:szCs w:val="44"/>
        </w:rPr>
      </w:pPr>
    </w:p>
    <w:p w:rsidR="00067FC3" w:rsidRDefault="00067FC3" w:rsidP="00067FC3">
      <w:pPr>
        <w:jc w:val="center"/>
        <w:rPr>
          <w:rFonts w:cs="Aharoni"/>
          <w:b/>
          <w:color w:val="002060"/>
          <w:sz w:val="44"/>
          <w:szCs w:val="44"/>
        </w:rPr>
      </w:pPr>
      <w:r w:rsidRPr="00067FC3">
        <w:rPr>
          <w:rFonts w:ascii="Cambria" w:hAnsi="Cambria" w:cs="Cambria"/>
          <w:b/>
          <w:color w:val="002060"/>
          <w:sz w:val="44"/>
          <w:szCs w:val="44"/>
        </w:rPr>
        <w:lastRenderedPageBreak/>
        <w:t>Антоний</w:t>
      </w:r>
      <w:r w:rsidRPr="00067FC3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Погорельский</w:t>
      </w:r>
      <w:r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Черная</w:t>
      </w:r>
      <w:r w:rsidRPr="00067FC3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курица</w:t>
      </w:r>
      <w:r w:rsidRPr="00067FC3">
        <w:rPr>
          <w:rFonts w:ascii="Aharoni" w:hAnsi="Aharoni" w:cs="Aharoni"/>
          <w:b/>
          <w:color w:val="002060"/>
          <w:sz w:val="44"/>
          <w:szCs w:val="44"/>
        </w:rPr>
        <w:t xml:space="preserve">, 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или</w:t>
      </w:r>
      <w:r w:rsidRPr="00067FC3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Подземные</w:t>
      </w:r>
      <w:r w:rsidRPr="00067FC3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67FC3">
        <w:rPr>
          <w:rFonts w:ascii="Cambria" w:hAnsi="Cambria" w:cs="Cambria"/>
          <w:b/>
          <w:color w:val="002060"/>
          <w:sz w:val="44"/>
          <w:szCs w:val="44"/>
        </w:rPr>
        <w:t>жители</w:t>
      </w:r>
      <w:r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067FC3" w:rsidRDefault="00067FC3" w:rsidP="00067FC3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160F7EA" wp14:editId="538D650D">
            <wp:extent cx="2127845" cy="2847975"/>
            <wp:effectExtent l="0" t="0" r="6350" b="0"/>
            <wp:docPr id="9" name="Рисунок 9" descr="https://imgprx.livejournal.net/224660fc0440c4304e8358f0e4e7b22d62ce4080/wcDNhHbEoC5V2yarHNdsPF3LxkZ5KrRugTYDar1VU4RVGbvBeAC0OWlwmC4kULA5zYnZPE9j5GQpbDEdX5lVAChYvXZ7qW2mF4S6iWQO1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prx.livejournal.net/224660fc0440c4304e8358f0e4e7b22d62ce4080/wcDNhHbEoC5V2yarHNdsPF3LxkZ5KrRugTYDar1VU4RVGbvBeAC0OWlwmC4kULA5zYnZPE9j5GQpbDEdX5lVAChYvXZ7qW2mF4S6iWQO1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6" cy="28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C3" w:rsidRDefault="00067FC3" w:rsidP="00067FC3">
      <w:pPr>
        <w:ind w:firstLine="708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067FC3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Этой чудесной сказке Антония Погорельского уже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много </w:t>
      </w:r>
      <w:r w:rsidRPr="00067FC3">
        <w:rPr>
          <w:rFonts w:ascii="Times New Roman" w:hAnsi="Times New Roman" w:cs="Times New Roman"/>
          <w:b/>
          <w:color w:val="7030A0"/>
          <w:sz w:val="36"/>
          <w:szCs w:val="36"/>
        </w:rPr>
        <w:t>лет, но она по-прежнему остается одним из лучших произведений русской литературы для детей.</w:t>
      </w:r>
      <w:r w:rsidRPr="00067FC3">
        <w:rPr>
          <w:rFonts w:ascii="Times New Roman" w:hAnsi="Times New Roman" w:cs="Times New Roman"/>
          <w:b/>
          <w:color w:val="7030A0"/>
          <w:sz w:val="36"/>
          <w:szCs w:val="36"/>
        </w:rPr>
        <w:br/>
        <w:t>…Какой маленький мальчик не мечтает о приключениях? Вот и Алеша, юный воспитанник петербургского пансиона, тоже надеется встретить что-нибудь волшебное и удивительное. И вот однажды он спасает от ножа кухарки черную курицу по имени Чернушка. Алеша и не догадывается, что курица эта не простая. На самом деле Чернушка - могущественный министр в волшебном подземном королевстве. И теперь Алешу ждут настоящие волшебные приключения. Но будут ли они такими, как он ожидает?..</w:t>
      </w:r>
    </w:p>
    <w:p w:rsidR="00067FC3" w:rsidRPr="003E61DF" w:rsidRDefault="002D133A" w:rsidP="002D133A">
      <w:pPr>
        <w:jc w:val="center"/>
        <w:rPr>
          <w:rFonts w:ascii="Cambria" w:hAnsi="Cambria" w:cs="Cambria"/>
          <w:b/>
          <w:color w:val="002060"/>
          <w:sz w:val="44"/>
          <w:szCs w:val="44"/>
        </w:rPr>
      </w:pPr>
      <w:r w:rsidRPr="003E61DF">
        <w:rPr>
          <w:rFonts w:ascii="Cambria" w:hAnsi="Cambria" w:cs="Cambria"/>
          <w:b/>
          <w:color w:val="002060"/>
          <w:sz w:val="44"/>
          <w:szCs w:val="44"/>
        </w:rPr>
        <w:lastRenderedPageBreak/>
        <w:t>М</w:t>
      </w:r>
      <w:r w:rsidRPr="003E61DF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3E61DF">
        <w:rPr>
          <w:rFonts w:ascii="Cambria" w:hAnsi="Cambria" w:cs="Cambria"/>
          <w:b/>
          <w:color w:val="002060"/>
          <w:sz w:val="44"/>
          <w:szCs w:val="44"/>
        </w:rPr>
        <w:t>М</w:t>
      </w:r>
      <w:r w:rsidRPr="003E61DF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3E61DF">
        <w:rPr>
          <w:rFonts w:ascii="Cambria" w:hAnsi="Cambria" w:cs="Cambria"/>
          <w:b/>
          <w:color w:val="002060"/>
          <w:sz w:val="44"/>
          <w:szCs w:val="44"/>
        </w:rPr>
        <w:t>Зощенко</w:t>
      </w:r>
      <w:r w:rsidRPr="003E61D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3E61DF">
        <w:rPr>
          <w:rFonts w:ascii="Cambria" w:hAnsi="Cambria" w:cs="Cambria"/>
          <w:b/>
          <w:color w:val="002060"/>
          <w:sz w:val="44"/>
          <w:szCs w:val="44"/>
        </w:rPr>
        <w:t>Рассказы</w:t>
      </w:r>
      <w:r w:rsidRPr="003E61D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3E61DF">
        <w:rPr>
          <w:rFonts w:ascii="Cambria" w:hAnsi="Cambria" w:cs="Cambria"/>
          <w:b/>
          <w:color w:val="002060"/>
          <w:sz w:val="44"/>
          <w:szCs w:val="44"/>
        </w:rPr>
        <w:t>для</w:t>
      </w:r>
      <w:r w:rsidRPr="003E61D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3E61DF">
        <w:rPr>
          <w:rFonts w:ascii="Cambria" w:hAnsi="Cambria" w:cs="Cambria"/>
          <w:b/>
          <w:color w:val="002060"/>
          <w:sz w:val="44"/>
          <w:szCs w:val="44"/>
        </w:rPr>
        <w:t>детей</w:t>
      </w:r>
    </w:p>
    <w:p w:rsidR="00D602E1" w:rsidRDefault="00D602E1" w:rsidP="002D133A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7903D8C" wp14:editId="0F438ECB">
            <wp:extent cx="2066925" cy="2847975"/>
            <wp:effectExtent l="0" t="0" r="9525" b="0"/>
            <wp:docPr id="11" name="Рисунок 11" descr="https://imgprx.livejournal.net/db24eeaa0c70e82f302843efe245a61683ff09c7/wcDNhHbEoC5V2yarHNdsPMOAIStIZKAClgK2fXA2qZ2u_yMUCIip_dtP2Bh1eJmZhsc9rWNhwUkRjyleuIk2OCfUd7UethoYIzaPj9Cw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prx.livejournal.net/db24eeaa0c70e82f302843efe245a61683ff09c7/wcDNhHbEoC5V2yarHNdsPMOAIStIZKAClgK2fXA2qZ2u_yMUCIip_dtP2Bh1eJmZhsc9rWNhwUkRjyleuIk2OCfUd7UethoYIzaPj9Cw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6603" r="6904" b="7561"/>
                    <a:stretch/>
                  </pic:blipFill>
                  <pic:spPr bwMode="auto">
                    <a:xfrm>
                      <a:off x="0" y="0"/>
                      <a:ext cx="2069041" cy="2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E3B91C" wp14:editId="6F7C83C4">
                <wp:extent cx="304800" cy="304800"/>
                <wp:effectExtent l="0" t="0" r="0" b="0"/>
                <wp:docPr id="10" name="AutoShape 10" descr="https://imgprx.livejournal.net/db24eeaa0c70e82f302843efe245a61683ff09c7/wcDNhHbEoC5V2yarHNdsPMOAIStIZKAClgK2fXA2qZ2u_yMUCIip_dtP2Bh1eJmZhsc9rWNhwUkRjyleuIk2OCfUd7UethoYIzaPj9Cw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170C5" id="AutoShape 10" o:spid="_x0000_s1026" alt="https://imgprx.livejournal.net/db24eeaa0c70e82f302843efe245a61683ff09c7/wcDNhHbEoC5V2yarHNdsPMOAIStIZKAClgK2fXA2qZ2u_yMUCIip_dtP2Bh1eJmZhsc9rWNhwUkRjyleuIk2OCfUd7UethoYIzaPj9Cw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6SUefVIDAAB1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D602E1" w:rsidRDefault="00D602E1" w:rsidP="00D602E1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Что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такое хорошая детская книга? Это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книга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,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которую чита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>ют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ребёнку 5, 10, 15 раз и ему это не надоедает. Вот именно к таким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книгам относятся эти рассказы! «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>Лёля и Минька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- это уже классика! Эти рассказы знаменитого писателя-юмориста о маленьких детях - шалунах, проказниках и выдумщиках. 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</w:t>
      </w:r>
      <w:r w:rsidRPr="00D602E1">
        <w:rPr>
          <w:rFonts w:ascii="Times New Roman" w:hAnsi="Times New Roman" w:cs="Times New Roman"/>
          <w:b/>
          <w:color w:val="7030A0"/>
          <w:sz w:val="40"/>
          <w:szCs w:val="40"/>
        </w:rPr>
        <w:t>Юные читатели с удовольствием посмеются над забавными приключениями своих сверстников. Но главным в рассказах являются, конечно, не проказы и шалости, а трогательная дружба ребят, взаимопомощь, сострадание и искренняя любовь к своим близким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.</w:t>
      </w:r>
    </w:p>
    <w:p w:rsidR="000155EF" w:rsidRDefault="000155EF" w:rsidP="000155EF">
      <w:pPr>
        <w:jc w:val="center"/>
        <w:rPr>
          <w:rFonts w:ascii="Cambria" w:hAnsi="Cambria" w:cs="Cambria"/>
          <w:b/>
          <w:color w:val="002060"/>
          <w:sz w:val="44"/>
          <w:szCs w:val="44"/>
        </w:rPr>
      </w:pPr>
      <w:r w:rsidRPr="000155EF">
        <w:rPr>
          <w:rFonts w:ascii="Cambria" w:hAnsi="Cambria" w:cs="Cambria"/>
          <w:b/>
          <w:color w:val="002060"/>
          <w:sz w:val="44"/>
          <w:szCs w:val="44"/>
        </w:rPr>
        <w:lastRenderedPageBreak/>
        <w:t>Саша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Черный</w:t>
      </w:r>
      <w:r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Дневник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proofErr w:type="spellStart"/>
      <w:r w:rsidRPr="000155EF">
        <w:rPr>
          <w:rFonts w:ascii="Cambria" w:hAnsi="Cambria" w:cs="Cambria"/>
          <w:b/>
          <w:color w:val="002060"/>
          <w:sz w:val="44"/>
          <w:szCs w:val="44"/>
        </w:rPr>
        <w:t>фокса</w:t>
      </w:r>
      <w:proofErr w:type="spellEnd"/>
      <w:r w:rsidRPr="000155E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Микки</w:t>
      </w:r>
      <w:r>
        <w:rPr>
          <w:rFonts w:ascii="Cambria" w:hAnsi="Cambria" w:cs="Cambria"/>
          <w:b/>
          <w:color w:val="002060"/>
          <w:sz w:val="44"/>
          <w:szCs w:val="44"/>
        </w:rPr>
        <w:t>»</w:t>
      </w:r>
    </w:p>
    <w:p w:rsidR="000155EF" w:rsidRDefault="000155EF" w:rsidP="000155EF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2FB1CE7" wp14:editId="37172682">
            <wp:extent cx="2266950" cy="3188561"/>
            <wp:effectExtent l="0" t="0" r="0" b="0"/>
            <wp:docPr id="12" name="Рисунок 12" descr="https://imgprx.livejournal.net/9d26a34599a47fcde595942de3cfc18279f7fc95/wcDNhHbEoC5V2yarHNdsPMOAIStIZKAClgK2fXA2qZ2u_yMUCIip_dtP2Bh1eJmZY97snD6EEl_qPPSQRYaaqWO2Z91B9_pcVOqs3_586hq0oMwBTjt5bPg7CEjcqf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prx.livejournal.net/9d26a34599a47fcde595942de3cfc18279f7fc95/wcDNhHbEoC5V2yarHNdsPMOAIStIZKAClgK2fXA2qZ2u_yMUCIip_dtP2Bh1eJmZY97snD6EEl_qPPSQRYaaqWO2Z91B9_pcVOqs3_586hq0oMwBTjt5bPg7CEjcqfmx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5" t="9905" r="14179" b="13653"/>
                    <a:stretch/>
                  </pic:blipFill>
                  <pic:spPr bwMode="auto">
                    <a:xfrm>
                      <a:off x="0" y="0"/>
                      <a:ext cx="2273964" cy="3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5EF" w:rsidRDefault="000155EF" w:rsidP="000155EF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«Дневник </w:t>
      </w:r>
      <w:proofErr w:type="spellStart"/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>фокса</w:t>
      </w:r>
      <w:proofErr w:type="spellEnd"/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Микки» — одна из лучших детских книг замечательного русского поэта, про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заика и журналиста Саши Черного. </w:t>
      </w:r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>Перед юным читателем открывается мир детей и взрослых, увиденный глазами песика-фокстерьера — непоседливого, лукавого, наделенного чувством юмора и, вдобавок, умеющего читать, писать и даже… сочинять стихи. И какой же этот мир, оказывается, странный и непривычный!</w:t>
      </w:r>
    </w:p>
    <w:p w:rsidR="000155EF" w:rsidRDefault="000155EF" w:rsidP="000155EF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0155EF" w:rsidRDefault="000155EF" w:rsidP="000155EF">
      <w:pPr>
        <w:jc w:val="center"/>
        <w:rPr>
          <w:rFonts w:ascii="Cambria" w:hAnsi="Cambria" w:cs="Cambria"/>
          <w:b/>
          <w:color w:val="002060"/>
          <w:sz w:val="44"/>
          <w:szCs w:val="44"/>
        </w:rPr>
      </w:pPr>
      <w:r w:rsidRPr="000155EF">
        <w:rPr>
          <w:rFonts w:ascii="Cambria" w:hAnsi="Cambria" w:cs="Cambria"/>
          <w:b/>
          <w:color w:val="002060"/>
          <w:sz w:val="44"/>
          <w:szCs w:val="44"/>
        </w:rPr>
        <w:lastRenderedPageBreak/>
        <w:t>К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>.</w:t>
      </w:r>
      <w:r>
        <w:rPr>
          <w:rFonts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Д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>.</w:t>
      </w:r>
      <w:r>
        <w:rPr>
          <w:rFonts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Ушинский</w:t>
      </w:r>
      <w:r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Рассказы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и</w:t>
      </w:r>
      <w:r w:rsidRPr="000155EF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0155EF">
        <w:rPr>
          <w:rFonts w:ascii="Cambria" w:hAnsi="Cambria" w:cs="Cambria"/>
          <w:b/>
          <w:color w:val="002060"/>
          <w:sz w:val="44"/>
          <w:szCs w:val="44"/>
        </w:rPr>
        <w:t>сказки</w:t>
      </w:r>
      <w:r>
        <w:rPr>
          <w:rFonts w:ascii="Cambria" w:hAnsi="Cambria" w:cs="Cambria"/>
          <w:b/>
          <w:color w:val="002060"/>
          <w:sz w:val="44"/>
          <w:szCs w:val="44"/>
        </w:rPr>
        <w:t>»</w:t>
      </w:r>
    </w:p>
    <w:p w:rsidR="000155EF" w:rsidRDefault="000155EF" w:rsidP="000155EF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85DE7B0" wp14:editId="6882F429">
            <wp:extent cx="2247900" cy="3275965"/>
            <wp:effectExtent l="0" t="0" r="0" b="635"/>
            <wp:docPr id="14" name="Рисунок 14" descr="https://ozon-st.cdn.ngenix.net/multimedia/101447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4472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74" cy="32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E9" w:rsidRDefault="000155EF" w:rsidP="00912771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>В книгу вошли рассказы и сказки выдающегося педагога второй половины XIX века К.</w:t>
      </w:r>
      <w:r w:rsidR="00D548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>Д.</w:t>
      </w:r>
      <w:r w:rsidR="00D548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0155EF">
        <w:rPr>
          <w:rFonts w:ascii="Times New Roman" w:hAnsi="Times New Roman" w:cs="Times New Roman"/>
          <w:b/>
          <w:color w:val="7030A0"/>
          <w:sz w:val="40"/>
          <w:szCs w:val="40"/>
        </w:rPr>
        <w:t>Ушинского. Дружественный тон его произведений, их простота, доступность и эмоциональность и по сей день привлекают юного читателя. В незатейливой познавательной форме Ушинский учит детей быть трудолюбивыми, честными, смелыми, щедрыми, любить своё отечество и людей, которые живут рядом.</w:t>
      </w:r>
    </w:p>
    <w:p w:rsidR="00D548E9" w:rsidRDefault="00D548E9" w:rsidP="00D548E9">
      <w:pPr>
        <w:jc w:val="center"/>
        <w:rPr>
          <w:rFonts w:cs="Aharoni"/>
          <w:b/>
          <w:color w:val="002060"/>
          <w:sz w:val="44"/>
          <w:szCs w:val="44"/>
        </w:rPr>
      </w:pPr>
      <w:r w:rsidRPr="00D548E9">
        <w:rPr>
          <w:rFonts w:ascii="Cambria" w:hAnsi="Cambria" w:cs="Cambria"/>
          <w:b/>
          <w:color w:val="002060"/>
          <w:sz w:val="44"/>
          <w:szCs w:val="44"/>
        </w:rPr>
        <w:lastRenderedPageBreak/>
        <w:t>П</w:t>
      </w:r>
      <w:r w:rsidRPr="00D548E9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D548E9">
        <w:rPr>
          <w:rFonts w:ascii="Cambria" w:hAnsi="Cambria" w:cs="Cambria"/>
          <w:b/>
          <w:color w:val="002060"/>
          <w:sz w:val="44"/>
          <w:szCs w:val="44"/>
        </w:rPr>
        <w:t>П</w:t>
      </w:r>
      <w:r w:rsidRPr="00D548E9">
        <w:rPr>
          <w:rFonts w:ascii="Aharoni" w:hAnsi="Aharoni" w:cs="Aharoni"/>
          <w:b/>
          <w:color w:val="002060"/>
          <w:sz w:val="44"/>
          <w:szCs w:val="44"/>
        </w:rPr>
        <w:t xml:space="preserve">. </w:t>
      </w:r>
      <w:r w:rsidRPr="00D548E9">
        <w:rPr>
          <w:rFonts w:ascii="Cambria" w:hAnsi="Cambria" w:cs="Cambria"/>
          <w:b/>
          <w:color w:val="002060"/>
          <w:sz w:val="44"/>
          <w:szCs w:val="44"/>
        </w:rPr>
        <w:t>Бажов</w:t>
      </w:r>
      <w:r w:rsidRPr="00D548E9">
        <w:rPr>
          <w:rFonts w:ascii="Aharoni" w:hAnsi="Aharoni" w:cs="Aharoni"/>
          <w:b/>
          <w:color w:val="002060"/>
          <w:sz w:val="44"/>
          <w:szCs w:val="44"/>
        </w:rPr>
        <w:t xml:space="preserve"> «</w:t>
      </w:r>
      <w:r w:rsidRPr="00D548E9">
        <w:rPr>
          <w:rFonts w:ascii="Cambria" w:hAnsi="Cambria" w:cs="Cambria"/>
          <w:b/>
          <w:color w:val="002060"/>
          <w:sz w:val="44"/>
          <w:szCs w:val="44"/>
        </w:rPr>
        <w:t>Уральские</w:t>
      </w:r>
      <w:r w:rsidRPr="00D548E9">
        <w:rPr>
          <w:rFonts w:ascii="Aharoni" w:hAnsi="Aharoni" w:cs="Aharoni"/>
          <w:b/>
          <w:color w:val="002060"/>
          <w:sz w:val="44"/>
          <w:szCs w:val="44"/>
        </w:rPr>
        <w:t xml:space="preserve"> </w:t>
      </w:r>
      <w:r w:rsidRPr="00D548E9">
        <w:rPr>
          <w:rFonts w:ascii="Cambria" w:hAnsi="Cambria" w:cs="Cambria"/>
          <w:b/>
          <w:color w:val="002060"/>
          <w:sz w:val="44"/>
          <w:szCs w:val="44"/>
        </w:rPr>
        <w:t>сказы</w:t>
      </w:r>
      <w:r w:rsidRPr="00D548E9">
        <w:rPr>
          <w:rFonts w:ascii="Aharoni" w:hAnsi="Aharoni" w:cs="Aharoni"/>
          <w:b/>
          <w:color w:val="002060"/>
          <w:sz w:val="44"/>
          <w:szCs w:val="44"/>
        </w:rPr>
        <w:t>»</w:t>
      </w:r>
    </w:p>
    <w:p w:rsidR="00D548E9" w:rsidRDefault="00D548E9" w:rsidP="00D548E9">
      <w:pPr>
        <w:jc w:val="center"/>
        <w:rPr>
          <w:rFonts w:cs="Aharoni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9BC8627" wp14:editId="1BD22D91">
            <wp:extent cx="2244305" cy="2924175"/>
            <wp:effectExtent l="0" t="0" r="3810" b="0"/>
            <wp:docPr id="16" name="Рисунок 16" descr="https://avatars.mds.yandex.net/get-zen_doc/50335/pub_5c5d5c0a53ed6f00ad78d0bb_5c5d6157af022e00ac8847b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0335/pub_5c5d5c0a53ed6f00ad78d0bb_5c5d6157af022e00ac8847b3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37" cy="29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E9" w:rsidRPr="00D548E9" w:rsidRDefault="00D548E9" w:rsidP="00D548E9">
      <w:pPr>
        <w:ind w:firstLine="708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Малахитовая шкатулка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», «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Серебряное копытце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», «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Хозяйка медной горы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- это чарующие слух названия уральских сказов в обработке П.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Бажова. Он талантливо сумел пересказать уральский фольклор, наполнить 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свои сказы </w:t>
      </w:r>
      <w:bookmarkStart w:id="0" w:name="_GoBack"/>
      <w:bookmarkEnd w:id="0"/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живыми героями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>,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такими настоящими, что веришь, будто и </w:t>
      </w:r>
      <w:r w:rsidR="003E61DF" w:rsidRPr="00D548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правда </w:t>
      </w:r>
      <w:r w:rsidR="003E61DF">
        <w:rPr>
          <w:rFonts w:ascii="Times New Roman" w:hAnsi="Times New Roman" w:cs="Times New Roman"/>
          <w:b/>
          <w:color w:val="7030A0"/>
          <w:sz w:val="40"/>
          <w:szCs w:val="40"/>
        </w:rPr>
        <w:t>они существовали. Это что-</w:t>
      </w:r>
      <w:r w:rsidRPr="00D548E9">
        <w:rPr>
          <w:rFonts w:ascii="Times New Roman" w:hAnsi="Times New Roman" w:cs="Times New Roman"/>
          <w:b/>
          <w:color w:val="7030A0"/>
          <w:sz w:val="40"/>
          <w:szCs w:val="40"/>
        </w:rPr>
        <w:t>то на грани сказки и рассказа, чистого вымысла и истории. А еще любовь и бережное отношение к живой природе, родному краю…</w:t>
      </w:r>
    </w:p>
    <w:sectPr w:rsidR="00D548E9" w:rsidRPr="00D548E9" w:rsidSect="004F066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D2"/>
    <w:rsid w:val="000155EF"/>
    <w:rsid w:val="00067FC3"/>
    <w:rsid w:val="002072D2"/>
    <w:rsid w:val="002273B4"/>
    <w:rsid w:val="002D133A"/>
    <w:rsid w:val="003E61DF"/>
    <w:rsid w:val="004F0668"/>
    <w:rsid w:val="005175D1"/>
    <w:rsid w:val="005C31B6"/>
    <w:rsid w:val="006B500F"/>
    <w:rsid w:val="00770CAD"/>
    <w:rsid w:val="00787F9E"/>
    <w:rsid w:val="00912771"/>
    <w:rsid w:val="009D6435"/>
    <w:rsid w:val="00CE7F9D"/>
    <w:rsid w:val="00D548E9"/>
    <w:rsid w:val="00D6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AE905"/>
  <w15:chartTrackingRefBased/>
  <w15:docId w15:val="{F92A9D04-CC6C-479D-8E2F-9FBF21BB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73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EDBEA-C920-4D0C-94FD-AA37EE33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2020-05-10T07:04:00Z</dcterms:created>
  <dcterms:modified xsi:type="dcterms:W3CDTF">2020-05-10T12:12:00Z</dcterms:modified>
</cp:coreProperties>
</file>